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8C" w:rsidRPr="0095128C" w:rsidRDefault="0095128C" w:rsidP="0095128C">
      <w:pPr>
        <w:overflowPunct w:val="0"/>
        <w:spacing w:line="276" w:lineRule="exact"/>
        <w:ind w:leftChars="-270" w:left="-567" w:rightChars="-405" w:right="-85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bookmarkStart w:id="0" w:name="_GoBack"/>
      <w:bookmarkEnd w:id="0"/>
    </w:p>
    <w:p w:rsidR="0095128C" w:rsidRPr="0095128C" w:rsidRDefault="0095128C" w:rsidP="0095128C">
      <w:pPr>
        <w:overflowPunct w:val="0"/>
        <w:spacing w:line="276" w:lineRule="exact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</w:p>
    <w:p w:rsidR="0095128C" w:rsidRPr="0095128C" w:rsidRDefault="0095128C" w:rsidP="0095128C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  <w:u w:val="single"/>
        </w:rPr>
      </w:pPr>
      <w:r w:rsidRPr="0095128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95128C">
        <w:rPr>
          <w:rFonts w:ascii="ＭＳ ゴシック" w:eastAsia="ＭＳ ゴシック" w:hAnsi="ＭＳ ゴシック" w:cs="ＭＳ 明朝" w:hint="eastAsia"/>
          <w:kern w:val="0"/>
          <w:sz w:val="24"/>
          <w:szCs w:val="24"/>
          <w:u w:val="single"/>
        </w:rPr>
        <w:t>放送大学　千葉学習センター</w:t>
      </w:r>
    </w:p>
    <w:p w:rsidR="0095128C" w:rsidRPr="0095128C" w:rsidRDefault="0095128C" w:rsidP="0095128C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</w:p>
    <w:p w:rsidR="0095128C" w:rsidRPr="0095128C" w:rsidRDefault="0095128C" w:rsidP="0095128C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32"/>
          <w:szCs w:val="32"/>
          <w:u w:val="single"/>
        </w:rPr>
      </w:pPr>
      <w:r w:rsidRPr="0095128C">
        <w:rPr>
          <w:rFonts w:ascii="ＭＳ ゴシック" w:eastAsia="ＭＳ ゴシック" w:hAnsi="ＭＳ ゴシック" w:cs="ＭＳ 明朝" w:hint="eastAsia"/>
          <w:kern w:val="0"/>
          <w:sz w:val="32"/>
          <w:szCs w:val="32"/>
          <w:u w:val="single"/>
        </w:rPr>
        <w:t>千葉大学　単位互換の募集内容</w:t>
      </w:r>
    </w:p>
    <w:p w:rsidR="0095128C" w:rsidRPr="0095128C" w:rsidRDefault="0095128C" w:rsidP="0095128C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0"/>
        <w:gridCol w:w="6802"/>
      </w:tblGrid>
      <w:tr w:rsidR="0095128C" w:rsidRPr="0095128C" w:rsidTr="00E17852">
        <w:trPr>
          <w:trHeight w:val="1340"/>
        </w:trPr>
        <w:tc>
          <w:tcPr>
            <w:tcW w:w="2270" w:type="dxa"/>
          </w:tcPr>
          <w:p w:rsidR="004C5A1A" w:rsidRDefault="004C5A1A" w:rsidP="0095128C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  <w:p w:rsidR="0095128C" w:rsidRPr="0095128C" w:rsidRDefault="0095128C" w:rsidP="0095128C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95128C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出願書類提出及び履修相談窓口</w:t>
            </w:r>
          </w:p>
        </w:tc>
        <w:tc>
          <w:tcPr>
            <w:tcW w:w="6802" w:type="dxa"/>
            <w:vAlign w:val="center"/>
          </w:tcPr>
          <w:p w:rsidR="0095128C" w:rsidRPr="0095128C" w:rsidRDefault="0095128C" w:rsidP="0095128C">
            <w:pPr>
              <w:overflowPunct w:val="0"/>
              <w:adjustRightInd w:val="0"/>
              <w:ind w:firstLineChars="100" w:firstLine="24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95128C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放送大学千葉学習センター</w:t>
            </w:r>
          </w:p>
        </w:tc>
      </w:tr>
      <w:tr w:rsidR="0095128C" w:rsidRPr="0095128C" w:rsidTr="00E17852">
        <w:trPr>
          <w:trHeight w:val="1019"/>
        </w:trPr>
        <w:tc>
          <w:tcPr>
            <w:tcW w:w="2270" w:type="dxa"/>
          </w:tcPr>
          <w:p w:rsidR="0095128C" w:rsidRPr="0095128C" w:rsidRDefault="0095128C" w:rsidP="0095128C">
            <w:pPr>
              <w:overflowPunct w:val="0"/>
              <w:spacing w:before="24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95128C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受講可能科目</w:t>
            </w:r>
          </w:p>
        </w:tc>
        <w:tc>
          <w:tcPr>
            <w:tcW w:w="6802" w:type="dxa"/>
          </w:tcPr>
          <w:p w:rsidR="0095128C" w:rsidRDefault="0095128C" w:rsidP="0095128C">
            <w:pPr>
              <w:overflowPunct w:val="0"/>
              <w:ind w:firstLineChars="200" w:firstLine="48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  <w:p w:rsidR="004E0900" w:rsidRPr="006B729C" w:rsidRDefault="004E0900" w:rsidP="004E0900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6B729C">
              <w:rPr>
                <w:rFonts w:ascii="ＭＳ ゴシック" w:eastAsia="ＭＳ ゴシック" w:hAnsi="ＭＳ ゴシック" w:hint="eastAsia"/>
                <w:sz w:val="24"/>
              </w:rPr>
              <w:t>「</w:t>
            </w:r>
            <w:r w:rsidRPr="006B729C">
              <w:rPr>
                <w:rFonts w:ascii="ＭＳ ゴシック" w:eastAsia="ＭＳ ゴシック" w:hAnsi="ＭＳ ゴシック"/>
                <w:sz w:val="24"/>
              </w:rPr>
              <w:t>募集</w:t>
            </w:r>
            <w:r w:rsidR="00EB2E33">
              <w:rPr>
                <w:rFonts w:ascii="ＭＳ ゴシック" w:eastAsia="ＭＳ ゴシック" w:hAnsi="ＭＳ ゴシック" w:hint="eastAsia"/>
                <w:sz w:val="24"/>
              </w:rPr>
              <w:t>要領」にて</w:t>
            </w:r>
            <w:r w:rsidR="005138A2">
              <w:rPr>
                <w:rFonts w:ascii="ＭＳ ゴシック" w:eastAsia="ＭＳ ゴシック" w:hAnsi="ＭＳ ゴシック" w:hint="eastAsia"/>
                <w:sz w:val="24"/>
              </w:rPr>
              <w:t>別途記載</w:t>
            </w:r>
          </w:p>
          <w:p w:rsidR="0095128C" w:rsidRPr="004E0900" w:rsidRDefault="0095128C" w:rsidP="0095128C">
            <w:pPr>
              <w:overflowPunct w:val="0"/>
              <w:ind w:firstLineChars="200" w:firstLine="48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  <w:tr w:rsidR="0095128C" w:rsidRPr="0095128C" w:rsidTr="00E17852">
        <w:trPr>
          <w:trHeight w:val="1163"/>
        </w:trPr>
        <w:tc>
          <w:tcPr>
            <w:tcW w:w="2270" w:type="dxa"/>
          </w:tcPr>
          <w:p w:rsidR="0095128C" w:rsidRPr="0095128C" w:rsidRDefault="0095128C" w:rsidP="0095128C">
            <w:pPr>
              <w:overflowPunct w:val="0"/>
              <w:spacing w:line="72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95128C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授　業　料</w:t>
            </w:r>
          </w:p>
        </w:tc>
        <w:tc>
          <w:tcPr>
            <w:tcW w:w="6802" w:type="dxa"/>
          </w:tcPr>
          <w:p w:rsidR="0095128C" w:rsidRPr="0095128C" w:rsidRDefault="0095128C" w:rsidP="0095128C">
            <w:pPr>
              <w:overflowPunct w:val="0"/>
              <w:ind w:firstLineChars="100" w:firstLine="24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95128C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１単位当たり　　14,800円</w:t>
            </w:r>
          </w:p>
          <w:p w:rsidR="0095128C" w:rsidRPr="0095128C" w:rsidRDefault="0095128C" w:rsidP="0095128C">
            <w:pPr>
              <w:overflowPunct w:val="0"/>
              <w:ind w:leftChars="100" w:left="430" w:hangingChars="100" w:hanging="22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95128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※受講科目によっては、テキスト代等の費用がかかる場合があります。</w:t>
            </w:r>
          </w:p>
        </w:tc>
      </w:tr>
      <w:tr w:rsidR="0095128C" w:rsidRPr="0095128C" w:rsidTr="00E17852">
        <w:trPr>
          <w:trHeight w:val="604"/>
        </w:trPr>
        <w:tc>
          <w:tcPr>
            <w:tcW w:w="2270" w:type="dxa"/>
          </w:tcPr>
          <w:p w:rsidR="0095128C" w:rsidRPr="0095128C" w:rsidRDefault="0095128C" w:rsidP="0095128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95128C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履修期間</w:t>
            </w:r>
          </w:p>
        </w:tc>
        <w:tc>
          <w:tcPr>
            <w:tcW w:w="6802" w:type="dxa"/>
          </w:tcPr>
          <w:p w:rsidR="0095128C" w:rsidRPr="0095128C" w:rsidRDefault="0095128C" w:rsidP="0095128C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95128C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 xml:space="preserve">　</w:t>
            </w:r>
            <w:r w:rsidR="006458C5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2024</w:t>
            </w:r>
            <w:r w:rsidRPr="0095128C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年</w:t>
            </w:r>
            <w:r w:rsidR="006458C5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4</w:t>
            </w:r>
            <w:r w:rsidRPr="0095128C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月　から　2024</w:t>
            </w:r>
            <w:r w:rsidR="006458C5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年9</w:t>
            </w:r>
            <w:r w:rsidRPr="0095128C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月</w:t>
            </w:r>
          </w:p>
        </w:tc>
      </w:tr>
      <w:tr w:rsidR="0095128C" w:rsidRPr="0095128C" w:rsidTr="0095128C">
        <w:trPr>
          <w:trHeight w:val="692"/>
        </w:trPr>
        <w:tc>
          <w:tcPr>
            <w:tcW w:w="2270" w:type="dxa"/>
          </w:tcPr>
          <w:p w:rsidR="0095128C" w:rsidRPr="0095128C" w:rsidRDefault="0095128C" w:rsidP="0095128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95128C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学生の身分</w:t>
            </w:r>
          </w:p>
        </w:tc>
        <w:tc>
          <w:tcPr>
            <w:tcW w:w="6802" w:type="dxa"/>
          </w:tcPr>
          <w:p w:rsidR="0095128C" w:rsidRPr="0095128C" w:rsidRDefault="0095128C" w:rsidP="0095128C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95128C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 xml:space="preserve">　特別聴講学生（又は科目等履修生）</w:t>
            </w:r>
          </w:p>
        </w:tc>
      </w:tr>
      <w:tr w:rsidR="0095128C" w:rsidRPr="0095128C" w:rsidTr="0095128C">
        <w:trPr>
          <w:trHeight w:val="1095"/>
        </w:trPr>
        <w:tc>
          <w:tcPr>
            <w:tcW w:w="2270" w:type="dxa"/>
          </w:tcPr>
          <w:p w:rsidR="0095128C" w:rsidRPr="0095128C" w:rsidRDefault="0095128C" w:rsidP="0095128C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95128C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単位互換校の</w:t>
            </w:r>
          </w:p>
          <w:p w:rsidR="0095128C" w:rsidRPr="0095128C" w:rsidRDefault="0095128C" w:rsidP="0095128C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95128C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802" w:type="dxa"/>
          </w:tcPr>
          <w:p w:rsidR="0095128C" w:rsidRPr="0095128C" w:rsidRDefault="0095128C" w:rsidP="0095128C">
            <w:pPr>
              <w:overflowPunct w:val="0"/>
              <w:ind w:firstLineChars="100" w:firstLine="24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95128C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263-8522　千葉市稲毛区弥生町1－33</w:t>
            </w:r>
          </w:p>
          <w:p w:rsidR="0095128C" w:rsidRPr="0095128C" w:rsidRDefault="0095128C" w:rsidP="0095128C">
            <w:pPr>
              <w:overflowPunct w:val="0"/>
              <w:ind w:firstLineChars="800" w:firstLine="192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95128C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国立大学法人　千葉大学</w:t>
            </w:r>
          </w:p>
        </w:tc>
      </w:tr>
      <w:tr w:rsidR="0095128C" w:rsidRPr="0095128C" w:rsidTr="00E17852">
        <w:trPr>
          <w:trHeight w:val="4927"/>
        </w:trPr>
        <w:tc>
          <w:tcPr>
            <w:tcW w:w="2270" w:type="dxa"/>
          </w:tcPr>
          <w:p w:rsidR="0095128C" w:rsidRPr="0095128C" w:rsidRDefault="0095128C" w:rsidP="0095128C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95128C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6802" w:type="dxa"/>
          </w:tcPr>
          <w:p w:rsidR="00905A98" w:rsidRPr="00905A98" w:rsidRDefault="00905A98" w:rsidP="0095128C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3A3A3A"/>
                <w:sz w:val="24"/>
                <w:szCs w:val="24"/>
                <w:shd w:val="clear" w:color="auto" w:fill="FFFFFF"/>
              </w:rPr>
            </w:pPr>
            <w:r w:rsidRPr="00905A98">
              <w:rPr>
                <w:rFonts w:ascii="ＭＳ ゴシック" w:eastAsia="ＭＳ ゴシック" w:hAnsi="ＭＳ ゴシック" w:hint="eastAsia"/>
                <w:color w:val="3A3A3A"/>
                <w:sz w:val="24"/>
                <w:szCs w:val="24"/>
                <w:shd w:val="clear" w:color="auto" w:fill="FFFFFF"/>
              </w:rPr>
              <w:t>出願を希望される方は、出願資格等の確認事項がありますので、添付ファイルの</w:t>
            </w:r>
            <w:r w:rsidR="0095128C" w:rsidRPr="00905A98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出願条件を</w:t>
            </w:r>
            <w:r w:rsidR="005138A2" w:rsidRPr="00905A98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条件確認</w:t>
            </w:r>
            <w:r w:rsidR="0095128C" w:rsidRPr="00905A98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シートにて</w:t>
            </w:r>
          </w:p>
          <w:p w:rsidR="00905A98" w:rsidRDefault="0095128C" w:rsidP="0095128C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95128C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ご自身で</w:t>
            </w:r>
            <w:r w:rsidR="005138A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必ず</w:t>
            </w:r>
            <w:r w:rsidR="005F64CD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出願資格を確認して下さい。</w:t>
            </w:r>
          </w:p>
          <w:p w:rsidR="005F64CD" w:rsidRDefault="005F64CD" w:rsidP="0095128C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  <w:p w:rsidR="00AE6534" w:rsidRDefault="005F64CD" w:rsidP="0095128C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  <w:u w:val="single"/>
              </w:rPr>
              <w:t>資格</w:t>
            </w:r>
            <w:r w:rsidR="0095128C" w:rsidRPr="0095128C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  <w:u w:val="single"/>
              </w:rPr>
              <w:t>条件を満たす方は</w:t>
            </w:r>
            <w:r w:rsidR="00AE6534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  <w:u w:val="single"/>
              </w:rPr>
              <w:t>出願方法など詳細を案内いたします。</w:t>
            </w:r>
          </w:p>
          <w:p w:rsidR="0095128C" w:rsidRDefault="006B7C08" w:rsidP="0095128C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  <w:u w:val="single"/>
              </w:rPr>
              <w:t>千葉学習センターに電話連絡下さい。</w:t>
            </w:r>
          </w:p>
          <w:p w:rsidR="004D28B6" w:rsidRDefault="004D28B6" w:rsidP="0095128C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  <w:u w:val="single"/>
              </w:rPr>
            </w:pPr>
          </w:p>
          <w:p w:rsidR="006B7C08" w:rsidRPr="004D28B6" w:rsidRDefault="00B56CC5" w:rsidP="0095128C">
            <w:pPr>
              <w:overflowPunct w:val="0"/>
              <w:textAlignment w:val="baseline"/>
              <w:rPr>
                <w:rFonts w:ascii="メイリオ" w:eastAsia="メイリオ" w:hAnsi="メイリオ"/>
                <w:color w:val="3A3A3A"/>
                <w:sz w:val="18"/>
                <w:szCs w:val="18"/>
                <w:shd w:val="clear" w:color="auto" w:fill="FFFFFF"/>
              </w:rPr>
            </w:pPr>
            <w:r w:rsidRPr="004D28B6">
              <w:rPr>
                <w:rFonts w:ascii="メイリオ" w:eastAsia="メイリオ" w:hAnsi="メイリオ" w:hint="eastAsia"/>
                <w:color w:val="3A3A3A"/>
                <w:sz w:val="18"/>
                <w:szCs w:val="18"/>
                <w:shd w:val="clear" w:color="auto" w:fill="FFFFFF"/>
              </w:rPr>
              <w:t>（申し込み期間が</w:t>
            </w:r>
            <w:r w:rsidR="00AE6534" w:rsidRPr="004D28B6">
              <w:rPr>
                <w:rFonts w:ascii="メイリオ" w:eastAsia="メイリオ" w:hAnsi="メイリオ" w:hint="eastAsia"/>
                <w:color w:val="3A3A3A"/>
                <w:sz w:val="18"/>
                <w:szCs w:val="18"/>
                <w:shd w:val="clear" w:color="auto" w:fill="FFFFFF"/>
              </w:rPr>
              <w:t>短いので</w:t>
            </w:r>
            <w:r w:rsidR="004D28B6">
              <w:rPr>
                <w:rFonts w:ascii="メイリオ" w:eastAsia="メイリオ" w:hAnsi="メイリオ" w:hint="eastAsia"/>
                <w:color w:val="3A3A3A"/>
                <w:sz w:val="18"/>
                <w:szCs w:val="18"/>
                <w:shd w:val="clear" w:color="auto" w:fill="FFFFFF"/>
              </w:rPr>
              <w:t>書類提出</w:t>
            </w:r>
            <w:r w:rsidR="004D28B6" w:rsidRPr="004D28B6">
              <w:rPr>
                <w:rFonts w:ascii="メイリオ" w:eastAsia="メイリオ" w:hAnsi="メイリオ" w:hint="eastAsia"/>
                <w:color w:val="3A3A3A"/>
                <w:sz w:val="18"/>
                <w:szCs w:val="18"/>
                <w:shd w:val="clear" w:color="auto" w:fill="FFFFFF"/>
              </w:rPr>
              <w:t>期限に</w:t>
            </w:r>
            <w:r w:rsidR="004D28B6">
              <w:rPr>
                <w:rFonts w:ascii="メイリオ" w:eastAsia="メイリオ" w:hAnsi="メイリオ" w:hint="eastAsia"/>
                <w:color w:val="3A3A3A"/>
                <w:sz w:val="18"/>
                <w:szCs w:val="18"/>
                <w:shd w:val="clear" w:color="auto" w:fill="FFFFFF"/>
              </w:rPr>
              <w:t>間に合う様</w:t>
            </w:r>
            <w:r w:rsidR="004D28B6" w:rsidRPr="004D28B6">
              <w:rPr>
                <w:rFonts w:ascii="メイリオ" w:eastAsia="メイリオ" w:hAnsi="メイリオ" w:hint="eastAsia"/>
                <w:color w:val="3A3A3A"/>
                <w:sz w:val="18"/>
                <w:szCs w:val="18"/>
                <w:shd w:val="clear" w:color="auto" w:fill="FFFFFF"/>
              </w:rPr>
              <w:t>早め</w:t>
            </w:r>
            <w:r w:rsidR="00AE6534" w:rsidRPr="004D28B6">
              <w:rPr>
                <w:rFonts w:ascii="メイリオ" w:eastAsia="メイリオ" w:hAnsi="メイリオ" w:hint="eastAsia"/>
                <w:color w:val="3A3A3A"/>
                <w:sz w:val="18"/>
                <w:szCs w:val="18"/>
                <w:shd w:val="clear" w:color="auto" w:fill="FFFFFF"/>
              </w:rPr>
              <w:t>に連絡してください。）</w:t>
            </w:r>
          </w:p>
          <w:p w:rsidR="0095128C" w:rsidRDefault="0095128C" w:rsidP="0095128C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  <w:p w:rsidR="00905A98" w:rsidRDefault="00905A98" w:rsidP="003A0E29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  <w:p w:rsidR="0095128C" w:rsidRPr="0095128C" w:rsidRDefault="003A0E29" w:rsidP="003A0E29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【</w:t>
            </w:r>
            <w:r w:rsidR="00905A98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4"/>
                <w:u w:val="single"/>
              </w:rPr>
              <w:t xml:space="preserve">提出期限 </w:t>
            </w:r>
            <w:r w:rsidR="006458C5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4"/>
                <w:u w:val="single"/>
              </w:rPr>
              <w:t>２０２４年２月８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4"/>
                <w:u w:val="single"/>
              </w:rPr>
              <w:t>日</w:t>
            </w:r>
            <w:r w:rsidR="0095128C" w:rsidRPr="00B85565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4"/>
                <w:u w:val="single"/>
              </w:rPr>
              <w:t>１７時</w:t>
            </w:r>
            <w:r w:rsidR="00176C89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4"/>
                <w:u w:val="single"/>
              </w:rPr>
              <w:t xml:space="preserve"> </w:t>
            </w:r>
            <w:r w:rsidR="006458C5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4"/>
                <w:u w:val="single"/>
              </w:rPr>
              <w:t xml:space="preserve">締切　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4"/>
                <w:u w:val="single"/>
              </w:rPr>
              <w:t>【期限</w:t>
            </w:r>
            <w:r w:rsidR="0095128C" w:rsidRPr="00B85565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4"/>
                <w:u w:val="single"/>
              </w:rPr>
              <w:t>厳守）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4"/>
                <w:u w:val="single"/>
              </w:rPr>
              <w:t>】</w:t>
            </w:r>
          </w:p>
        </w:tc>
      </w:tr>
    </w:tbl>
    <w:p w:rsidR="00B85565" w:rsidRDefault="00B85565" w:rsidP="00B85565">
      <w:pPr>
        <w:spacing w:line="400" w:lineRule="exact"/>
        <w:rPr>
          <w:sz w:val="24"/>
          <w:szCs w:val="24"/>
        </w:rPr>
      </w:pPr>
    </w:p>
    <w:p w:rsidR="00835AFB" w:rsidRDefault="00835AFB" w:rsidP="00C15EAD">
      <w:pPr>
        <w:widowControl/>
        <w:jc w:val="left"/>
        <w:rPr>
          <w:sz w:val="24"/>
          <w:szCs w:val="24"/>
        </w:rPr>
      </w:pPr>
    </w:p>
    <w:p w:rsidR="00F05C08" w:rsidRDefault="00835AFB" w:rsidP="00C15EAD">
      <w:pPr>
        <w:widowControl/>
        <w:jc w:val="left"/>
        <w:rPr>
          <w:sz w:val="24"/>
          <w:szCs w:val="24"/>
        </w:rPr>
      </w:pPr>
      <w:r w:rsidRPr="00835AFB">
        <w:rPr>
          <w:sz w:val="24"/>
          <w:szCs w:val="24"/>
        </w:rPr>
        <w:object w:dxaOrig="14640" w:dyaOrig="20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762pt" o:ole="">
            <v:imagedata r:id="rId8" o:title=""/>
          </v:shape>
          <o:OLEObject Type="Embed" ProgID="AcroExch.Document.DC" ShapeID="_x0000_i1025" DrawAspect="Content" ObjectID="_1767961391" r:id="rId9"/>
        </w:object>
      </w:r>
    </w:p>
    <w:sectPr w:rsidR="00F05C08" w:rsidSect="00B85565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E44" w:rsidRDefault="00DB1E44" w:rsidP="0095128C">
      <w:r>
        <w:separator/>
      </w:r>
    </w:p>
  </w:endnote>
  <w:endnote w:type="continuationSeparator" w:id="0">
    <w:p w:rsidR="00DB1E44" w:rsidRDefault="00DB1E44" w:rsidP="0095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E44" w:rsidRDefault="00DB1E44" w:rsidP="0095128C">
      <w:r>
        <w:separator/>
      </w:r>
    </w:p>
  </w:footnote>
  <w:footnote w:type="continuationSeparator" w:id="0">
    <w:p w:rsidR="00DB1E44" w:rsidRDefault="00DB1E44" w:rsidP="0095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72861"/>
    <w:multiLevelType w:val="hybridMultilevel"/>
    <w:tmpl w:val="A21A3A8C"/>
    <w:lvl w:ilvl="0" w:tplc="886620D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56"/>
    <w:rsid w:val="00071D31"/>
    <w:rsid w:val="000D687C"/>
    <w:rsid w:val="00113D47"/>
    <w:rsid w:val="00131DD1"/>
    <w:rsid w:val="00150B93"/>
    <w:rsid w:val="00166C93"/>
    <w:rsid w:val="00176C89"/>
    <w:rsid w:val="001B2315"/>
    <w:rsid w:val="003A0E29"/>
    <w:rsid w:val="00481756"/>
    <w:rsid w:val="004A4427"/>
    <w:rsid w:val="004C5A1A"/>
    <w:rsid w:val="004D28B6"/>
    <w:rsid w:val="004E0900"/>
    <w:rsid w:val="005033F7"/>
    <w:rsid w:val="005138A2"/>
    <w:rsid w:val="005667A0"/>
    <w:rsid w:val="00591DB4"/>
    <w:rsid w:val="005F64CD"/>
    <w:rsid w:val="0061083A"/>
    <w:rsid w:val="006458C5"/>
    <w:rsid w:val="006B7C08"/>
    <w:rsid w:val="006C41BF"/>
    <w:rsid w:val="00780BB1"/>
    <w:rsid w:val="007E58D6"/>
    <w:rsid w:val="00835AFB"/>
    <w:rsid w:val="00863E80"/>
    <w:rsid w:val="00881396"/>
    <w:rsid w:val="008D1B18"/>
    <w:rsid w:val="008F3B35"/>
    <w:rsid w:val="00905A98"/>
    <w:rsid w:val="0095128C"/>
    <w:rsid w:val="00983F10"/>
    <w:rsid w:val="009E1B76"/>
    <w:rsid w:val="00A5725C"/>
    <w:rsid w:val="00A64307"/>
    <w:rsid w:val="00AE6534"/>
    <w:rsid w:val="00AF06BE"/>
    <w:rsid w:val="00B56CC5"/>
    <w:rsid w:val="00B85565"/>
    <w:rsid w:val="00C079CA"/>
    <w:rsid w:val="00C15EAD"/>
    <w:rsid w:val="00C3275B"/>
    <w:rsid w:val="00C47393"/>
    <w:rsid w:val="00C565F8"/>
    <w:rsid w:val="00CA6719"/>
    <w:rsid w:val="00CB3C80"/>
    <w:rsid w:val="00D17125"/>
    <w:rsid w:val="00DA67A5"/>
    <w:rsid w:val="00DB1E44"/>
    <w:rsid w:val="00EB2E33"/>
    <w:rsid w:val="00EB69CC"/>
    <w:rsid w:val="00F05C08"/>
    <w:rsid w:val="00F33D96"/>
    <w:rsid w:val="00F80050"/>
    <w:rsid w:val="00FA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8C146-071B-4848-AFB7-2F6EFA86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5F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1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128C"/>
  </w:style>
  <w:style w:type="paragraph" w:styleId="a6">
    <w:name w:val="footer"/>
    <w:basedOn w:val="a"/>
    <w:link w:val="a7"/>
    <w:uiPriority w:val="99"/>
    <w:unhideWhenUsed/>
    <w:rsid w:val="00951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128C"/>
  </w:style>
  <w:style w:type="paragraph" w:styleId="a8">
    <w:name w:val="Balloon Text"/>
    <w:basedOn w:val="a"/>
    <w:link w:val="a9"/>
    <w:uiPriority w:val="99"/>
    <w:semiHidden/>
    <w:unhideWhenUsed/>
    <w:rsid w:val="00513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38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2B89B-F9F5-4543-AA1D-D9E0CB7E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work</cp:lastModifiedBy>
  <cp:revision>2</cp:revision>
  <cp:lastPrinted>2024-01-28T01:32:00Z</cp:lastPrinted>
  <dcterms:created xsi:type="dcterms:W3CDTF">2024-01-28T06:37:00Z</dcterms:created>
  <dcterms:modified xsi:type="dcterms:W3CDTF">2024-01-28T06:37:00Z</dcterms:modified>
</cp:coreProperties>
</file>