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A8BA" w14:textId="77777777" w:rsidR="00221187" w:rsidRDefault="00221187" w:rsidP="00E02D78">
      <w:pPr>
        <w:tabs>
          <w:tab w:val="right" w:pos="9354"/>
        </w:tabs>
        <w:adjustRightInd/>
        <w:snapToGrid w:val="0"/>
        <w:spacing w:line="100" w:lineRule="atLeast"/>
        <w:jc w:val="left"/>
        <w:rPr>
          <w:rFonts w:ascii="ＭＳ ゴシック" w:eastAsia="ＭＳ ゴシック" w:hAnsi="ＭＳ ゴシック"/>
          <w:b/>
          <w:color w:val="auto"/>
          <w:spacing w:val="4"/>
          <w:sz w:val="40"/>
          <w:szCs w:val="40"/>
          <w:bdr w:val="single" w:sz="4" w:space="0" w:color="auto"/>
        </w:rPr>
      </w:pPr>
    </w:p>
    <w:p w14:paraId="39AA3D70" w14:textId="0DC8B8F1" w:rsidR="00E02D78" w:rsidRPr="008B127F" w:rsidRDefault="00E02D78" w:rsidP="00E02D78">
      <w:pPr>
        <w:tabs>
          <w:tab w:val="right" w:pos="9354"/>
        </w:tabs>
        <w:adjustRightInd/>
        <w:snapToGrid w:val="0"/>
        <w:spacing w:line="100" w:lineRule="atLeast"/>
        <w:jc w:val="left"/>
        <w:rPr>
          <w:rFonts w:ascii="ＭＳ ゴシック" w:eastAsia="ＭＳ ゴシック" w:hAnsi="ＭＳ ゴシック"/>
          <w:b/>
          <w:color w:val="auto"/>
          <w:spacing w:val="4"/>
          <w:sz w:val="28"/>
          <w:szCs w:val="28"/>
        </w:rPr>
      </w:pPr>
      <w:r w:rsidRPr="008B127F">
        <w:rPr>
          <w:rFonts w:ascii="ＭＳ ゴシック" w:eastAsia="ＭＳ ゴシック" w:hAnsi="ＭＳ ゴシック" w:hint="eastAsia"/>
          <w:b/>
          <w:color w:val="auto"/>
          <w:spacing w:val="4"/>
          <w:sz w:val="28"/>
          <w:szCs w:val="28"/>
          <w:bdr w:val="single" w:sz="4" w:space="0" w:color="auto"/>
        </w:rPr>
        <w:t>募集要領</w:t>
      </w:r>
      <w:r w:rsidRPr="008B127F">
        <w:rPr>
          <w:rFonts w:ascii="ＭＳ ゴシック" w:eastAsia="ＭＳ ゴシック" w:hAnsi="ＭＳ ゴシック" w:hint="eastAsia"/>
          <w:b/>
          <w:color w:val="auto"/>
          <w:spacing w:val="4"/>
          <w:sz w:val="28"/>
          <w:szCs w:val="28"/>
        </w:rPr>
        <w:t xml:space="preserve">　　　　</w:t>
      </w:r>
      <w:r w:rsidR="002C28E3" w:rsidRPr="008B127F">
        <w:rPr>
          <w:rFonts w:ascii="ＭＳ ゴシック" w:eastAsia="ＭＳ ゴシック" w:hAnsi="ＭＳ ゴシック" w:hint="eastAsia"/>
          <w:b/>
          <w:color w:val="auto"/>
          <w:spacing w:val="4"/>
          <w:sz w:val="28"/>
          <w:szCs w:val="28"/>
        </w:rPr>
        <w:t>単位互換</w:t>
      </w:r>
      <w:r w:rsidR="001E2A4F" w:rsidRPr="008B127F">
        <w:rPr>
          <w:rFonts w:ascii="ＭＳ ゴシック" w:eastAsia="ＭＳ ゴシック" w:hAnsi="ＭＳ ゴシック" w:hint="eastAsia"/>
          <w:b/>
          <w:color w:val="auto"/>
          <w:spacing w:val="4"/>
          <w:sz w:val="28"/>
          <w:szCs w:val="28"/>
        </w:rPr>
        <w:t>協定に基づく単位互換校の</w:t>
      </w:r>
    </w:p>
    <w:p w14:paraId="5303B8B8" w14:textId="00283548" w:rsidR="008B0D45" w:rsidRPr="008B127F" w:rsidRDefault="001E2A4F" w:rsidP="008F3713">
      <w:pPr>
        <w:tabs>
          <w:tab w:val="right" w:pos="9354"/>
        </w:tabs>
        <w:adjustRightInd/>
        <w:snapToGrid w:val="0"/>
        <w:spacing w:line="100" w:lineRule="atLeast"/>
        <w:jc w:val="center"/>
        <w:rPr>
          <w:rFonts w:ascii="ＭＳ ゴシック" w:eastAsia="ＭＳ ゴシック" w:hAnsi="ＭＳ ゴシック"/>
          <w:b/>
          <w:color w:val="auto"/>
          <w:spacing w:val="4"/>
          <w:sz w:val="28"/>
          <w:szCs w:val="28"/>
        </w:rPr>
      </w:pPr>
      <w:r w:rsidRPr="008B127F">
        <w:rPr>
          <w:rFonts w:ascii="ＭＳ ゴシック" w:eastAsia="ＭＳ ゴシック" w:hAnsi="ＭＳ ゴシック" w:hint="eastAsia"/>
          <w:b/>
          <w:color w:val="auto"/>
          <w:spacing w:val="4"/>
          <w:sz w:val="28"/>
          <w:szCs w:val="28"/>
        </w:rPr>
        <w:t>授業科目</w:t>
      </w:r>
      <w:r w:rsidR="000E4998" w:rsidRPr="008B127F">
        <w:rPr>
          <w:rFonts w:ascii="ＭＳ ゴシック" w:eastAsia="ＭＳ ゴシック" w:hAnsi="ＭＳ ゴシック" w:hint="eastAsia"/>
          <w:b/>
          <w:color w:val="auto"/>
          <w:spacing w:val="4"/>
          <w:sz w:val="28"/>
          <w:szCs w:val="28"/>
        </w:rPr>
        <w:t>の</w:t>
      </w:r>
      <w:r w:rsidRPr="008B127F">
        <w:rPr>
          <w:rFonts w:ascii="ＭＳ ゴシック" w:eastAsia="ＭＳ ゴシック" w:hAnsi="ＭＳ ゴシック" w:hint="eastAsia"/>
          <w:b/>
          <w:color w:val="auto"/>
          <w:spacing w:val="4"/>
          <w:sz w:val="28"/>
          <w:szCs w:val="28"/>
        </w:rPr>
        <w:t>履修</w:t>
      </w:r>
      <w:r w:rsidR="000E4998" w:rsidRPr="008B127F">
        <w:rPr>
          <w:rFonts w:ascii="ＭＳ ゴシック" w:eastAsia="ＭＳ ゴシック" w:hAnsi="ＭＳ ゴシック" w:hint="eastAsia"/>
          <w:b/>
          <w:color w:val="auto"/>
          <w:spacing w:val="4"/>
          <w:sz w:val="28"/>
          <w:szCs w:val="28"/>
        </w:rPr>
        <w:t>に</w:t>
      </w:r>
      <w:r w:rsidR="001E44F0" w:rsidRPr="008B127F">
        <w:rPr>
          <w:rFonts w:ascii="ＭＳ ゴシック" w:eastAsia="ＭＳ ゴシック" w:hAnsi="ＭＳ ゴシック" w:hint="eastAsia"/>
          <w:b/>
          <w:color w:val="auto"/>
          <w:spacing w:val="4"/>
          <w:sz w:val="28"/>
          <w:szCs w:val="28"/>
        </w:rPr>
        <w:t>ついて</w:t>
      </w:r>
      <w:r w:rsidRPr="008B127F">
        <w:rPr>
          <w:rFonts w:ascii="ＭＳ ゴシック" w:eastAsia="ＭＳ ゴシック" w:hAnsi="ＭＳ ゴシック" w:hint="eastAsia"/>
          <w:b/>
          <w:color w:val="auto"/>
          <w:spacing w:val="4"/>
          <w:sz w:val="28"/>
          <w:szCs w:val="28"/>
        </w:rPr>
        <w:t>（</w:t>
      </w:r>
      <w:r w:rsidR="008F3713">
        <w:rPr>
          <w:rFonts w:ascii="ＭＳ ゴシック" w:eastAsia="ＭＳ ゴシック" w:hAnsi="ＭＳ ゴシック" w:hint="eastAsia"/>
          <w:b/>
          <w:color w:val="auto"/>
          <w:spacing w:val="4"/>
          <w:sz w:val="28"/>
          <w:szCs w:val="28"/>
        </w:rPr>
        <w:t>202</w:t>
      </w:r>
      <w:r w:rsidR="008E5CD8">
        <w:rPr>
          <w:rFonts w:ascii="ＭＳ ゴシック" w:eastAsia="ＭＳ ゴシック" w:hAnsi="ＭＳ ゴシック" w:hint="eastAsia"/>
          <w:b/>
          <w:color w:val="auto"/>
          <w:spacing w:val="4"/>
          <w:sz w:val="28"/>
          <w:szCs w:val="28"/>
        </w:rPr>
        <w:t>5</w:t>
      </w:r>
      <w:r w:rsidR="0024184E">
        <w:rPr>
          <w:rFonts w:ascii="ＭＳ ゴシック" w:eastAsia="ＭＳ ゴシック" w:hAnsi="ＭＳ ゴシック" w:hint="eastAsia"/>
          <w:b/>
          <w:color w:val="auto"/>
          <w:spacing w:val="4"/>
          <w:sz w:val="28"/>
          <w:szCs w:val="28"/>
        </w:rPr>
        <w:t>年度第</w:t>
      </w:r>
      <w:r w:rsidR="008063A8">
        <w:rPr>
          <w:rFonts w:ascii="ＭＳ ゴシック" w:eastAsia="ＭＳ ゴシック" w:hAnsi="ＭＳ ゴシック" w:hint="eastAsia"/>
          <w:b/>
          <w:color w:val="auto"/>
          <w:spacing w:val="4"/>
          <w:sz w:val="28"/>
          <w:szCs w:val="28"/>
        </w:rPr>
        <w:t>２</w:t>
      </w:r>
      <w:r w:rsidR="0011401C">
        <w:rPr>
          <w:rFonts w:ascii="ＭＳ ゴシック" w:eastAsia="ＭＳ ゴシック" w:hAnsi="ＭＳ ゴシック" w:hint="eastAsia"/>
          <w:b/>
          <w:color w:val="auto"/>
          <w:spacing w:val="4"/>
          <w:sz w:val="28"/>
          <w:szCs w:val="28"/>
        </w:rPr>
        <w:t>学期</w:t>
      </w:r>
      <w:r w:rsidR="00CF6434" w:rsidRPr="008B127F">
        <w:rPr>
          <w:rFonts w:ascii="ＭＳ ゴシック" w:eastAsia="ＭＳ ゴシック" w:hAnsi="ＭＳ ゴシック" w:hint="eastAsia"/>
          <w:b/>
          <w:color w:val="auto"/>
          <w:spacing w:val="4"/>
          <w:sz w:val="28"/>
          <w:szCs w:val="28"/>
        </w:rPr>
        <w:t>）</w:t>
      </w:r>
    </w:p>
    <w:p w14:paraId="50D24C2D" w14:textId="77777777" w:rsidR="00C73D0F" w:rsidRPr="00E00084" w:rsidRDefault="00C73D0F" w:rsidP="00613453">
      <w:pPr>
        <w:adjustRightInd/>
        <w:spacing w:line="240" w:lineRule="exact"/>
        <w:rPr>
          <w:rFonts w:ascii="ＭＳ ゴシック" w:eastAsia="ＭＳ ゴシック" w:hAnsi="ＭＳ ゴシック" w:cs="Times New Roman"/>
          <w:color w:val="auto"/>
          <w:spacing w:val="10"/>
        </w:rPr>
      </w:pPr>
    </w:p>
    <w:p w14:paraId="2EC13251" w14:textId="2167AED3" w:rsidR="0024184E" w:rsidRDefault="00235489" w:rsidP="0024184E">
      <w:pPr>
        <w:adjustRightInd/>
        <w:spacing w:line="360" w:lineRule="exact"/>
        <w:rPr>
          <w:rFonts w:ascii="ＭＳ ゴシック" w:eastAsia="ＭＳ ゴシック" w:hAnsi="ＭＳ ゴシック" w:cs="Times New Roman"/>
          <w:color w:val="auto"/>
          <w:spacing w:val="10"/>
        </w:rPr>
      </w:pPr>
      <w:r w:rsidRPr="008B127F">
        <w:rPr>
          <w:rFonts w:ascii="ＭＳ ゴシック" w:eastAsia="ＭＳ ゴシック" w:hAnsi="ＭＳ ゴシック" w:hint="eastAsia"/>
          <w:color w:val="auto"/>
          <w:spacing w:val="2"/>
          <w:sz w:val="26"/>
          <w:szCs w:val="26"/>
        </w:rPr>
        <w:t>１</w:t>
      </w:r>
      <w:r w:rsidR="00D50935" w:rsidRPr="008B127F">
        <w:rPr>
          <w:rFonts w:ascii="ＭＳ ゴシック" w:eastAsia="ＭＳ ゴシック" w:hAnsi="ＭＳ ゴシック" w:hint="eastAsia"/>
          <w:color w:val="auto"/>
          <w:spacing w:val="2"/>
          <w:sz w:val="26"/>
          <w:szCs w:val="26"/>
        </w:rPr>
        <w:t xml:space="preserve">　</w:t>
      </w:r>
      <w:r w:rsidR="002C28E3" w:rsidRPr="008B127F">
        <w:rPr>
          <w:rFonts w:ascii="ＭＳ ゴシック" w:eastAsia="ＭＳ ゴシック" w:hAnsi="ＭＳ ゴシック" w:hint="eastAsia"/>
          <w:color w:val="auto"/>
          <w:spacing w:val="2"/>
          <w:sz w:val="26"/>
          <w:szCs w:val="26"/>
        </w:rPr>
        <w:t>単位互換</w:t>
      </w:r>
      <w:r w:rsidRPr="008B127F">
        <w:rPr>
          <w:rFonts w:ascii="ＭＳ ゴシック" w:eastAsia="ＭＳ ゴシック" w:hAnsi="ＭＳ ゴシック" w:hint="eastAsia"/>
          <w:color w:val="auto"/>
          <w:spacing w:val="2"/>
          <w:sz w:val="26"/>
          <w:szCs w:val="26"/>
        </w:rPr>
        <w:t>制度</w:t>
      </w:r>
    </w:p>
    <w:p w14:paraId="44B40A58" w14:textId="77777777" w:rsidR="0024184E" w:rsidRDefault="00311F3B" w:rsidP="0024184E">
      <w:pPr>
        <w:adjustRightInd/>
        <w:spacing w:line="360" w:lineRule="exact"/>
        <w:ind w:leftChars="200" w:left="453" w:firstLineChars="100" w:firstLine="227"/>
        <w:rPr>
          <w:rFonts w:ascii="ＭＳ ゴシック" w:eastAsia="ＭＳ ゴシック" w:hAnsi="ＭＳ ゴシック" w:cs="Times New Roman"/>
          <w:color w:val="auto"/>
          <w:spacing w:val="10"/>
        </w:rPr>
      </w:pPr>
      <w:r w:rsidRPr="008B127F">
        <w:rPr>
          <w:rFonts w:ascii="ＭＳ ゴシック" w:eastAsia="ＭＳ ゴシック" w:hAnsi="ＭＳ ゴシック" w:hint="eastAsia"/>
          <w:color w:val="auto"/>
        </w:rPr>
        <w:t>大学間で</w:t>
      </w:r>
      <w:r w:rsidR="0001491A" w:rsidRPr="008B127F">
        <w:rPr>
          <w:rFonts w:ascii="ＭＳ ゴシック" w:eastAsia="ＭＳ ゴシック" w:hAnsi="ＭＳ ゴシック" w:hint="eastAsia"/>
          <w:color w:val="auto"/>
        </w:rPr>
        <w:t>単位互換</w:t>
      </w:r>
      <w:r w:rsidRPr="008B127F">
        <w:rPr>
          <w:rFonts w:ascii="ＭＳ ゴシック" w:eastAsia="ＭＳ ゴシック" w:hAnsi="ＭＳ ゴシック" w:hint="eastAsia"/>
          <w:color w:val="auto"/>
        </w:rPr>
        <w:t>協定を締結することにより</w:t>
      </w:r>
      <w:r w:rsidR="009954C2" w:rsidRPr="008B127F">
        <w:rPr>
          <w:rFonts w:ascii="ＭＳ ゴシック" w:eastAsia="ＭＳ ゴシック" w:hAnsi="ＭＳ ゴシック" w:hint="eastAsia"/>
          <w:color w:val="auto"/>
        </w:rPr>
        <w:t>、</w:t>
      </w:r>
      <w:r w:rsidRPr="008B127F">
        <w:rPr>
          <w:rFonts w:ascii="ＭＳ ゴシック" w:eastAsia="ＭＳ ゴシック" w:hAnsi="ＭＳ ゴシック" w:hint="eastAsia"/>
          <w:color w:val="auto"/>
        </w:rPr>
        <w:t>他の</w:t>
      </w:r>
      <w:r w:rsidR="00820F8A" w:rsidRPr="008B127F">
        <w:rPr>
          <w:rFonts w:ascii="ＭＳ ゴシック" w:eastAsia="ＭＳ ゴシック" w:hAnsi="ＭＳ ゴシック" w:hint="eastAsia"/>
          <w:color w:val="auto"/>
        </w:rPr>
        <w:t>大学等で修得した単位を所属する大学で修得した単位として認定する</w:t>
      </w:r>
      <w:r w:rsidRPr="008B127F">
        <w:rPr>
          <w:rFonts w:ascii="ＭＳ ゴシック" w:eastAsia="ＭＳ ゴシック" w:hAnsi="ＭＳ ゴシック" w:hint="eastAsia"/>
          <w:color w:val="auto"/>
        </w:rPr>
        <w:t>制度を単位互換制度といいます。</w:t>
      </w:r>
    </w:p>
    <w:p w14:paraId="49FD9F4B" w14:textId="77777777" w:rsidR="00013771" w:rsidRPr="0024184E" w:rsidRDefault="00311F3B" w:rsidP="0024184E">
      <w:pPr>
        <w:adjustRightInd/>
        <w:spacing w:line="360" w:lineRule="exact"/>
        <w:ind w:leftChars="200" w:left="453" w:firstLineChars="100" w:firstLine="227"/>
        <w:rPr>
          <w:rFonts w:ascii="ＭＳ ゴシック" w:eastAsia="ＭＳ ゴシック" w:hAnsi="ＭＳ ゴシック" w:cs="Times New Roman"/>
          <w:color w:val="auto"/>
          <w:spacing w:val="10"/>
        </w:rPr>
      </w:pPr>
      <w:r w:rsidRPr="008B127F">
        <w:rPr>
          <w:rFonts w:ascii="ＭＳ ゴシック" w:eastAsia="ＭＳ ゴシック" w:hAnsi="ＭＳ ゴシック" w:hint="eastAsia"/>
          <w:color w:val="auto"/>
        </w:rPr>
        <w:t>放送大学</w:t>
      </w:r>
      <w:r w:rsidR="0001491A" w:rsidRPr="008B127F">
        <w:rPr>
          <w:rFonts w:ascii="ＭＳ ゴシック" w:eastAsia="ＭＳ ゴシック" w:hAnsi="ＭＳ ゴシック" w:hint="eastAsia"/>
          <w:color w:val="auto"/>
        </w:rPr>
        <w:t>では</w:t>
      </w:r>
      <w:r w:rsidR="009954C2" w:rsidRPr="008B127F">
        <w:rPr>
          <w:rFonts w:ascii="ＭＳ ゴシック" w:eastAsia="ＭＳ ゴシック" w:hAnsi="ＭＳ ゴシック" w:hint="eastAsia"/>
          <w:color w:val="auto"/>
        </w:rPr>
        <w:t>、</w:t>
      </w:r>
      <w:r w:rsidR="00026B74" w:rsidRPr="008B127F">
        <w:rPr>
          <w:rFonts w:ascii="ＭＳ ゴシック" w:eastAsia="ＭＳ ゴシック" w:hAnsi="ＭＳ ゴシック" w:hint="eastAsia"/>
          <w:color w:val="auto"/>
        </w:rPr>
        <w:t>全科履修生</w:t>
      </w:r>
      <w:r w:rsidR="001F0848" w:rsidRPr="008B127F">
        <w:rPr>
          <w:rFonts w:ascii="ＭＳ ゴシック" w:eastAsia="ＭＳ ゴシック" w:hAnsi="ＭＳ ゴシック" w:hint="eastAsia"/>
          <w:color w:val="auto"/>
        </w:rPr>
        <w:t>として</w:t>
      </w:r>
      <w:r w:rsidR="00B35D75" w:rsidRPr="008B127F">
        <w:rPr>
          <w:rFonts w:ascii="ＭＳ ゴシック" w:eastAsia="ＭＳ ゴシック" w:hAnsi="ＭＳ ゴシック" w:hint="eastAsia"/>
          <w:color w:val="auto"/>
        </w:rPr>
        <w:t>在学中で</w:t>
      </w:r>
      <w:r w:rsidR="006D26DD" w:rsidRPr="008B127F">
        <w:rPr>
          <w:rFonts w:ascii="ＭＳ ゴシック" w:eastAsia="ＭＳ ゴシック" w:hAnsi="ＭＳ ゴシック" w:hint="eastAsia"/>
          <w:color w:val="auto"/>
        </w:rPr>
        <w:t>、且つ</w:t>
      </w:r>
      <w:r w:rsidR="001F0848" w:rsidRPr="008B127F">
        <w:rPr>
          <w:rFonts w:ascii="ＭＳ ゴシック" w:eastAsia="ＭＳ ゴシック" w:hAnsi="ＭＳ ゴシック" w:hint="eastAsia"/>
          <w:color w:val="auto"/>
        </w:rPr>
        <w:t>定められた</w:t>
      </w:r>
      <w:r w:rsidR="006D26DD" w:rsidRPr="008B127F">
        <w:rPr>
          <w:rFonts w:ascii="ＭＳ ゴシック" w:eastAsia="ＭＳ ゴシック" w:hAnsi="ＭＳ ゴシック" w:hint="eastAsia"/>
          <w:color w:val="auto"/>
        </w:rPr>
        <w:t>出願資格を満たす</w:t>
      </w:r>
      <w:r w:rsidR="0001491A" w:rsidRPr="008B127F">
        <w:rPr>
          <w:rFonts w:ascii="ＭＳ ゴシック" w:eastAsia="ＭＳ ゴシック" w:hAnsi="ＭＳ ゴシック" w:hint="eastAsia"/>
          <w:color w:val="auto"/>
        </w:rPr>
        <w:t>学生は</w:t>
      </w:r>
      <w:r w:rsidR="009954C2" w:rsidRPr="008B127F">
        <w:rPr>
          <w:rFonts w:ascii="ＭＳ ゴシック" w:eastAsia="ＭＳ ゴシック" w:hAnsi="ＭＳ ゴシック" w:hint="eastAsia"/>
          <w:color w:val="auto"/>
        </w:rPr>
        <w:t>、</w:t>
      </w:r>
      <w:r w:rsidR="0001491A" w:rsidRPr="008B127F">
        <w:rPr>
          <w:rFonts w:ascii="ＭＳ ゴシック" w:eastAsia="ＭＳ ゴシック" w:hAnsi="ＭＳ ゴシック" w:hint="eastAsia"/>
          <w:color w:val="auto"/>
        </w:rPr>
        <w:t>単位互換協定を締結し</w:t>
      </w:r>
      <w:r w:rsidR="009954C2" w:rsidRPr="008B127F">
        <w:rPr>
          <w:rFonts w:ascii="ＭＳ ゴシック" w:eastAsia="ＭＳ ゴシック" w:hAnsi="ＭＳ ゴシック" w:hint="eastAsia"/>
          <w:color w:val="auto"/>
        </w:rPr>
        <w:t>ている</w:t>
      </w:r>
      <w:r w:rsidR="0001491A" w:rsidRPr="008B127F">
        <w:rPr>
          <w:rFonts w:ascii="ＭＳ ゴシック" w:eastAsia="ＭＳ ゴシック" w:hAnsi="ＭＳ ゴシック" w:hint="eastAsia"/>
          <w:color w:val="auto"/>
        </w:rPr>
        <w:t>他大学等（以下「単位互換校」という）において</w:t>
      </w:r>
      <w:r w:rsidR="009954C2" w:rsidRPr="008B127F">
        <w:rPr>
          <w:rFonts w:ascii="ＭＳ ゴシック" w:eastAsia="ＭＳ ゴシック" w:hAnsi="ＭＳ ゴシック" w:hint="eastAsia"/>
          <w:color w:val="auto"/>
        </w:rPr>
        <w:t>、</w:t>
      </w:r>
      <w:r w:rsidR="00026B74" w:rsidRPr="008B127F">
        <w:rPr>
          <w:rFonts w:ascii="ＭＳ ゴシック" w:eastAsia="ＭＳ ゴシック" w:hAnsi="ＭＳ ゴシック" w:hint="eastAsia"/>
          <w:color w:val="auto"/>
        </w:rPr>
        <w:t>授業科目を履修することができ</w:t>
      </w:r>
      <w:r w:rsidR="009954C2" w:rsidRPr="008B127F">
        <w:rPr>
          <w:rFonts w:ascii="ＭＳ ゴシック" w:eastAsia="ＭＳ ゴシック" w:hAnsi="ＭＳ ゴシック" w:hint="eastAsia"/>
          <w:color w:val="auto"/>
        </w:rPr>
        <w:t>、</w:t>
      </w:r>
      <w:r w:rsidR="00026B74" w:rsidRPr="008B127F">
        <w:rPr>
          <w:rFonts w:ascii="ＭＳ ゴシック" w:eastAsia="ＭＳ ゴシック" w:hAnsi="ＭＳ ゴシック" w:hint="eastAsia"/>
          <w:color w:val="auto"/>
        </w:rPr>
        <w:t>修得した単位は放送大学の単位として認定されます。</w:t>
      </w:r>
    </w:p>
    <w:p w14:paraId="21D4EB78" w14:textId="77777777" w:rsidR="00613453" w:rsidRPr="008B127F" w:rsidRDefault="00613453" w:rsidP="00613453">
      <w:pPr>
        <w:adjustRightInd/>
        <w:spacing w:line="100" w:lineRule="exact"/>
        <w:ind w:leftChars="100" w:left="227" w:firstLineChars="99" w:firstLine="224"/>
        <w:rPr>
          <w:rFonts w:ascii="ＭＳ ゴシック" w:eastAsia="ＭＳ ゴシック" w:hAnsi="ＭＳ ゴシック"/>
          <w:color w:val="auto"/>
        </w:rPr>
      </w:pPr>
    </w:p>
    <w:tbl>
      <w:tblPr>
        <w:tblW w:w="902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5"/>
      </w:tblGrid>
      <w:tr w:rsidR="001A0F30" w:rsidRPr="008B127F" w14:paraId="425C70A7" w14:textId="77777777" w:rsidTr="00411F1F">
        <w:trPr>
          <w:trHeight w:val="3092"/>
        </w:trPr>
        <w:tc>
          <w:tcPr>
            <w:tcW w:w="9025" w:type="dxa"/>
            <w:vAlign w:val="center"/>
          </w:tcPr>
          <w:p w14:paraId="005A31AA" w14:textId="77777777" w:rsidR="00B2235A" w:rsidRPr="008B127F" w:rsidRDefault="001A0F30" w:rsidP="0081719B">
            <w:pPr>
              <w:spacing w:line="360" w:lineRule="exact"/>
              <w:ind w:left="891" w:hangingChars="393" w:hanging="891"/>
              <w:rPr>
                <w:rFonts w:ascii="ＭＳ ゴシック" w:eastAsia="ＭＳ ゴシック" w:hAnsi="ＭＳ ゴシック"/>
                <w:b/>
                <w:color w:val="auto"/>
                <w:u w:val="wave"/>
              </w:rPr>
            </w:pPr>
            <w:r w:rsidRPr="008B127F">
              <w:rPr>
                <w:rFonts w:ascii="ＭＳ ゴシック" w:eastAsia="ＭＳ ゴシック" w:hAnsi="ＭＳ ゴシック" w:hint="eastAsia"/>
                <w:color w:val="auto"/>
              </w:rPr>
              <w:t>（注）１</w:t>
            </w:r>
            <w:r w:rsidR="007E2876" w:rsidRPr="008B127F">
              <w:rPr>
                <w:rFonts w:ascii="ＭＳ ゴシック" w:eastAsia="ＭＳ ゴシック" w:hAnsi="ＭＳ ゴシック" w:hint="eastAsia"/>
                <w:color w:val="auto"/>
              </w:rPr>
              <w:t xml:space="preserve"> </w:t>
            </w:r>
            <w:r w:rsidR="002C28E3" w:rsidRPr="008B127F">
              <w:rPr>
                <w:rFonts w:ascii="ＭＳ ゴシック" w:eastAsia="ＭＳ ゴシック" w:hAnsi="ＭＳ ゴシック" w:hint="eastAsia"/>
                <w:color w:val="auto"/>
              </w:rPr>
              <w:t>単位互換校</w:t>
            </w:r>
            <w:r w:rsidRPr="008B127F">
              <w:rPr>
                <w:rFonts w:ascii="ＭＳ ゴシック" w:eastAsia="ＭＳ ゴシック" w:hAnsi="ＭＳ ゴシック" w:hint="eastAsia"/>
                <w:color w:val="auto"/>
              </w:rPr>
              <w:t>で修得した単位は</w:t>
            </w:r>
            <w:r w:rsidR="009954C2" w:rsidRPr="008B127F">
              <w:rPr>
                <w:rFonts w:ascii="ＭＳ ゴシック" w:eastAsia="ＭＳ ゴシック" w:hAnsi="ＭＳ ゴシック" w:hint="eastAsia"/>
                <w:color w:val="auto"/>
              </w:rPr>
              <w:t>、</w:t>
            </w:r>
            <w:r w:rsidR="00135733">
              <w:rPr>
                <w:rFonts w:ascii="ＭＳ ゴシック" w:eastAsia="ＭＳ ゴシック" w:hAnsi="ＭＳ ゴシック" w:hint="eastAsia"/>
                <w:color w:val="auto"/>
              </w:rPr>
              <w:t>60</w:t>
            </w:r>
            <w:r w:rsidR="00B2235A" w:rsidRPr="008B127F">
              <w:rPr>
                <w:rFonts w:ascii="ＭＳ ゴシック" w:eastAsia="ＭＳ ゴシック" w:hAnsi="ＭＳ ゴシック" w:hint="eastAsia"/>
                <w:color w:val="auto"/>
              </w:rPr>
              <w:t>単位までを限度に</w:t>
            </w:r>
            <w:r w:rsidRPr="008B127F">
              <w:rPr>
                <w:rFonts w:ascii="ＭＳ ゴシック" w:eastAsia="ＭＳ ゴシック" w:hAnsi="ＭＳ ゴシック" w:hint="eastAsia"/>
                <w:color w:val="auto"/>
              </w:rPr>
              <w:t>放送大学の</w:t>
            </w:r>
            <w:r w:rsidRPr="008B127F">
              <w:rPr>
                <w:rFonts w:ascii="ＭＳ ゴシック" w:eastAsia="ＭＳ ゴシック" w:hAnsi="ＭＳ ゴシック" w:hint="eastAsia"/>
                <w:b/>
                <w:color w:val="auto"/>
                <w:u w:val="wave"/>
              </w:rPr>
              <w:t>面接授業の単位</w:t>
            </w:r>
            <w:r w:rsidRPr="008B127F">
              <w:rPr>
                <w:rFonts w:ascii="ＭＳ ゴシック" w:eastAsia="ＭＳ ゴシック" w:hAnsi="ＭＳ ゴシック" w:hint="eastAsia"/>
                <w:color w:val="auto"/>
                <w:u w:val="wave"/>
              </w:rPr>
              <w:t>として認定</w:t>
            </w:r>
            <w:r w:rsidRPr="008B127F">
              <w:rPr>
                <w:rFonts w:ascii="ＭＳ ゴシック" w:eastAsia="ＭＳ ゴシック" w:hAnsi="ＭＳ ゴシック" w:hint="eastAsia"/>
                <w:color w:val="auto"/>
              </w:rPr>
              <w:t>します。</w:t>
            </w:r>
          </w:p>
          <w:p w14:paraId="1F2FFCC9" w14:textId="1AE2F7CF" w:rsidR="00874F03" w:rsidRPr="008F3713" w:rsidRDefault="007E2876" w:rsidP="008F3713">
            <w:pPr>
              <w:suppressAutoHyphens/>
              <w:kinsoku w:val="0"/>
              <w:autoSpaceDE w:val="0"/>
              <w:autoSpaceDN w:val="0"/>
              <w:spacing w:line="360" w:lineRule="exact"/>
              <w:ind w:leftChars="288" w:left="891" w:hangingChars="105" w:hanging="238"/>
              <w:rPr>
                <w:rFonts w:ascii="ＭＳ ゴシック" w:eastAsia="ＭＳ ゴシック" w:hAnsi="ＭＳ ゴシック"/>
                <w:b/>
                <w:color w:val="auto"/>
                <w:u w:val="wave"/>
              </w:rPr>
            </w:pPr>
            <w:r w:rsidRPr="008B127F">
              <w:rPr>
                <w:rFonts w:ascii="ＭＳ ゴシック" w:eastAsia="ＭＳ ゴシック" w:hAnsi="ＭＳ ゴシック" w:hint="eastAsia"/>
                <w:color w:val="auto"/>
              </w:rPr>
              <w:t xml:space="preserve">２ </w:t>
            </w:r>
            <w:r w:rsidR="00411F1F" w:rsidRPr="008B127F">
              <w:rPr>
                <w:rFonts w:ascii="ＭＳ ゴシック" w:eastAsia="ＭＳ ゴシック" w:hAnsi="ＭＳ ゴシック" w:hint="eastAsia"/>
                <w:color w:val="auto"/>
              </w:rPr>
              <w:t>単位互換校で修得した単位は、履修学期の修得単位として認定されますが、</w:t>
            </w:r>
            <w:r w:rsidR="00870535" w:rsidRPr="008B127F">
              <w:rPr>
                <w:rFonts w:ascii="ＭＳ ゴシック" w:eastAsia="ＭＳ ゴシック" w:hAnsi="ＭＳ ゴシック" w:hint="eastAsia"/>
                <w:color w:val="auto"/>
                <w:u w:val="wave"/>
              </w:rPr>
              <w:t>放送大学での</w:t>
            </w:r>
            <w:r w:rsidR="00B35D75" w:rsidRPr="008B127F">
              <w:rPr>
                <w:rFonts w:ascii="ＭＳ ゴシック" w:eastAsia="ＭＳ ゴシック" w:hAnsi="ＭＳ ゴシック" w:hint="eastAsia"/>
                <w:color w:val="auto"/>
                <w:u w:val="wave"/>
              </w:rPr>
              <w:t>単位</w:t>
            </w:r>
            <w:r w:rsidR="00870535" w:rsidRPr="008B127F">
              <w:rPr>
                <w:rFonts w:ascii="ＭＳ ゴシック" w:eastAsia="ＭＳ ゴシック" w:hAnsi="ＭＳ ゴシック" w:hint="eastAsia"/>
                <w:color w:val="auto"/>
                <w:u w:val="wave"/>
              </w:rPr>
              <w:t>認定</w:t>
            </w:r>
            <w:r w:rsidR="001A0F30" w:rsidRPr="008B127F">
              <w:rPr>
                <w:rFonts w:ascii="ＭＳ ゴシック" w:eastAsia="ＭＳ ゴシック" w:hAnsi="ＭＳ ゴシック" w:hint="eastAsia"/>
                <w:color w:val="auto"/>
                <w:u w:val="wave"/>
              </w:rPr>
              <w:t>は</w:t>
            </w:r>
            <w:r w:rsidR="009954C2" w:rsidRPr="008B127F">
              <w:rPr>
                <w:rFonts w:ascii="ＭＳ ゴシック" w:eastAsia="ＭＳ ゴシック" w:hAnsi="ＭＳ ゴシック" w:hint="eastAsia"/>
                <w:color w:val="auto"/>
                <w:u w:val="wave"/>
              </w:rPr>
              <w:t>、</w:t>
            </w:r>
            <w:r w:rsidR="00870535" w:rsidRPr="008B127F">
              <w:rPr>
                <w:rFonts w:ascii="ＭＳ ゴシック" w:eastAsia="ＭＳ ゴシック" w:hAnsi="ＭＳ ゴシック" w:hint="eastAsia"/>
                <w:color w:val="auto"/>
                <w:u w:val="wave"/>
              </w:rPr>
              <w:t>履修学期</w:t>
            </w:r>
            <w:r w:rsidR="00650483" w:rsidRPr="008B127F">
              <w:rPr>
                <w:rFonts w:ascii="ＭＳ ゴシック" w:eastAsia="ＭＳ ゴシック" w:hAnsi="ＭＳ ゴシック" w:hint="eastAsia"/>
                <w:color w:val="auto"/>
                <w:u w:val="wave"/>
              </w:rPr>
              <w:t>の</w:t>
            </w:r>
            <w:r w:rsidR="002C28E3" w:rsidRPr="008B127F">
              <w:rPr>
                <w:rFonts w:ascii="ＭＳ ゴシック" w:eastAsia="ＭＳ ゴシック" w:hAnsi="ＭＳ ゴシック" w:hint="eastAsia"/>
                <w:b/>
                <w:color w:val="auto"/>
                <w:u w:val="wave"/>
              </w:rPr>
              <w:t>翌</w:t>
            </w:r>
            <w:r w:rsidR="001A0F30" w:rsidRPr="008B127F">
              <w:rPr>
                <w:rFonts w:ascii="ＭＳ ゴシック" w:eastAsia="ＭＳ ゴシック" w:hAnsi="ＭＳ ゴシック" w:hint="eastAsia"/>
                <w:b/>
                <w:color w:val="auto"/>
                <w:u w:val="wave"/>
              </w:rPr>
              <w:t>学期</w:t>
            </w:r>
            <w:r w:rsidR="00B65F90" w:rsidRPr="008B127F">
              <w:rPr>
                <w:rFonts w:ascii="ＭＳ ゴシック" w:eastAsia="ＭＳ ゴシック" w:hAnsi="ＭＳ ゴシック" w:hint="eastAsia"/>
                <w:b/>
                <w:color w:val="auto"/>
                <w:u w:val="wave"/>
              </w:rPr>
              <w:t>（</w:t>
            </w:r>
            <w:r w:rsidR="00E00084">
              <w:rPr>
                <w:rFonts w:ascii="ＭＳ ゴシック" w:eastAsia="ＭＳ ゴシック" w:hAnsi="ＭＳ ゴシック" w:hint="eastAsia"/>
                <w:b/>
                <w:color w:val="auto"/>
                <w:u w:val="wave"/>
              </w:rPr>
              <w:t>202</w:t>
            </w:r>
            <w:r w:rsidR="008E5CD8">
              <w:rPr>
                <w:rFonts w:ascii="ＭＳ ゴシック" w:eastAsia="ＭＳ ゴシック" w:hAnsi="ＭＳ ゴシック" w:hint="eastAsia"/>
                <w:b/>
                <w:color w:val="auto"/>
                <w:u w:val="wave"/>
              </w:rPr>
              <w:t>6</w:t>
            </w:r>
            <w:r w:rsidR="00CC1870" w:rsidRPr="008B127F">
              <w:rPr>
                <w:rFonts w:ascii="ＭＳ ゴシック" w:eastAsia="ＭＳ ゴシック" w:hAnsi="ＭＳ ゴシック" w:hint="eastAsia"/>
                <w:b/>
                <w:color w:val="auto"/>
                <w:u w:val="wave"/>
              </w:rPr>
              <w:t>年度第</w:t>
            </w:r>
            <w:r w:rsidR="008063A8">
              <w:rPr>
                <w:rFonts w:ascii="ＭＳ ゴシック" w:eastAsia="ＭＳ ゴシック" w:hAnsi="ＭＳ ゴシック" w:hint="eastAsia"/>
                <w:b/>
                <w:color w:val="auto"/>
                <w:u w:val="wave"/>
              </w:rPr>
              <w:t>１</w:t>
            </w:r>
            <w:r w:rsidR="00CC1870" w:rsidRPr="008B127F">
              <w:rPr>
                <w:rFonts w:ascii="ＭＳ ゴシック" w:eastAsia="ＭＳ ゴシック" w:hAnsi="ＭＳ ゴシック" w:hint="eastAsia"/>
                <w:b/>
                <w:color w:val="auto"/>
                <w:u w:val="wave"/>
              </w:rPr>
              <w:t>学期</w:t>
            </w:r>
            <w:r w:rsidR="006D26DD" w:rsidRPr="008B127F">
              <w:rPr>
                <w:rFonts w:ascii="ＭＳ ゴシック" w:eastAsia="ＭＳ ゴシック" w:hAnsi="ＭＳ ゴシック" w:hint="eastAsia"/>
                <w:b/>
                <w:color w:val="auto"/>
                <w:u w:val="wave"/>
              </w:rPr>
              <w:t>）</w:t>
            </w:r>
            <w:r w:rsidR="00411F1F" w:rsidRPr="008B127F">
              <w:rPr>
                <w:rFonts w:ascii="ＭＳ ゴシック" w:eastAsia="ＭＳ ゴシック" w:hAnsi="ＭＳ ゴシック" w:hint="eastAsia"/>
                <w:color w:val="auto"/>
                <w:u w:val="wave"/>
              </w:rPr>
              <w:t>に行います。</w:t>
            </w:r>
            <w:r w:rsidR="00411F1F" w:rsidRPr="008B127F">
              <w:rPr>
                <w:rFonts w:ascii="ＭＳ ゴシック" w:eastAsia="ＭＳ ゴシック" w:hAnsi="ＭＳ ゴシック" w:hint="eastAsia"/>
                <w:color w:val="auto"/>
              </w:rPr>
              <w:t>よって、</w:t>
            </w:r>
            <w:r w:rsidR="00B35D75" w:rsidRPr="008B127F">
              <w:rPr>
                <w:rFonts w:ascii="ＭＳ ゴシック" w:eastAsia="ＭＳ ゴシック" w:hAnsi="ＭＳ ゴシック" w:hint="eastAsia"/>
                <w:color w:val="auto"/>
              </w:rPr>
              <w:t>翌</w:t>
            </w:r>
            <w:r w:rsidR="00B65F90" w:rsidRPr="008B127F">
              <w:rPr>
                <w:rFonts w:ascii="ＭＳ ゴシック" w:eastAsia="ＭＳ ゴシック" w:hAnsi="ＭＳ ゴシック" w:hint="eastAsia"/>
                <w:color w:val="auto"/>
              </w:rPr>
              <w:t>学期</w:t>
            </w:r>
            <w:r w:rsidR="006D26DD" w:rsidRPr="008B127F">
              <w:rPr>
                <w:rFonts w:ascii="ＭＳ ゴシック" w:eastAsia="ＭＳ ゴシック" w:hAnsi="ＭＳ ゴシック" w:hint="eastAsia"/>
                <w:color w:val="auto"/>
              </w:rPr>
              <w:t>（</w:t>
            </w:r>
            <w:r w:rsidR="00E00084">
              <w:rPr>
                <w:rFonts w:ascii="ＭＳ ゴシック" w:eastAsia="ＭＳ ゴシック" w:hAnsi="ＭＳ ゴシック" w:hint="eastAsia"/>
                <w:color w:val="auto"/>
              </w:rPr>
              <w:t>202</w:t>
            </w:r>
            <w:r w:rsidR="008E5CD8">
              <w:rPr>
                <w:rFonts w:ascii="ＭＳ ゴシック" w:eastAsia="ＭＳ ゴシック" w:hAnsi="ＭＳ ゴシック" w:hint="eastAsia"/>
                <w:color w:val="auto"/>
              </w:rPr>
              <w:t>6</w:t>
            </w:r>
            <w:r w:rsidR="00CC1870" w:rsidRPr="008B127F">
              <w:rPr>
                <w:rFonts w:ascii="ＭＳ ゴシック" w:eastAsia="ＭＳ ゴシック" w:hAnsi="ＭＳ ゴシック" w:hint="eastAsia"/>
                <w:color w:val="auto"/>
              </w:rPr>
              <w:t>年度第</w:t>
            </w:r>
            <w:r w:rsidR="008063A8">
              <w:rPr>
                <w:rFonts w:ascii="ＭＳ ゴシック" w:eastAsia="ＭＳ ゴシック" w:hAnsi="ＭＳ ゴシック" w:hint="eastAsia"/>
                <w:color w:val="auto"/>
              </w:rPr>
              <w:t>１</w:t>
            </w:r>
            <w:r w:rsidR="00CC1870" w:rsidRPr="008B127F">
              <w:rPr>
                <w:rFonts w:ascii="ＭＳ ゴシック" w:eastAsia="ＭＳ ゴシック" w:hAnsi="ＭＳ ゴシック" w:hint="eastAsia"/>
                <w:color w:val="auto"/>
              </w:rPr>
              <w:t>学期</w:t>
            </w:r>
            <w:r w:rsidR="006D26DD" w:rsidRPr="008B127F">
              <w:rPr>
                <w:rFonts w:ascii="ＭＳ ゴシック" w:eastAsia="ＭＳ ゴシック" w:hAnsi="ＭＳ ゴシック" w:hint="eastAsia"/>
                <w:color w:val="auto"/>
              </w:rPr>
              <w:t>）</w:t>
            </w:r>
            <w:r w:rsidR="00B65F90" w:rsidRPr="008B127F">
              <w:rPr>
                <w:rFonts w:ascii="ＭＳ ゴシック" w:eastAsia="ＭＳ ゴシック" w:hAnsi="ＭＳ ゴシック" w:hint="eastAsia"/>
                <w:color w:val="auto"/>
              </w:rPr>
              <w:t>も</w:t>
            </w:r>
            <w:r w:rsidR="001A0F30" w:rsidRPr="008B127F">
              <w:rPr>
                <w:rFonts w:ascii="ＭＳ ゴシック" w:eastAsia="ＭＳ ゴシック" w:hAnsi="ＭＳ ゴシック" w:hint="eastAsia"/>
                <w:color w:val="auto"/>
              </w:rPr>
              <w:t>全科履修生としての学籍があ</w:t>
            </w:r>
            <w:r w:rsidR="00820F8A" w:rsidRPr="008B127F">
              <w:rPr>
                <w:rFonts w:ascii="ＭＳ ゴシック" w:eastAsia="ＭＳ ゴシック" w:hAnsi="ＭＳ ゴシック" w:hint="eastAsia"/>
                <w:color w:val="auto"/>
              </w:rPr>
              <w:t>る方</w:t>
            </w:r>
            <w:r w:rsidR="00374E90" w:rsidRPr="008B127F">
              <w:rPr>
                <w:rFonts w:ascii="ＭＳ ゴシック" w:eastAsia="ＭＳ ゴシック" w:hAnsi="ＭＳ ゴシック" w:hint="eastAsia"/>
                <w:color w:val="auto"/>
              </w:rPr>
              <w:t>しか</w:t>
            </w:r>
            <w:r w:rsidR="004A2DA3" w:rsidRPr="008B127F">
              <w:rPr>
                <w:rFonts w:ascii="ＭＳ ゴシック" w:eastAsia="ＭＳ ゴシック" w:hAnsi="ＭＳ ゴシック" w:hint="eastAsia"/>
                <w:color w:val="auto"/>
              </w:rPr>
              <w:t>本制度への</w:t>
            </w:r>
            <w:r w:rsidR="00650483" w:rsidRPr="008B127F">
              <w:rPr>
                <w:rFonts w:ascii="ＭＳ ゴシック" w:eastAsia="ＭＳ ゴシック" w:hAnsi="ＭＳ ゴシック" w:hint="eastAsia"/>
                <w:color w:val="auto"/>
              </w:rPr>
              <w:t>出願を</w:t>
            </w:r>
            <w:r w:rsidR="00374E90" w:rsidRPr="008B127F">
              <w:rPr>
                <w:rFonts w:ascii="ＭＳ ゴシック" w:eastAsia="ＭＳ ゴシック" w:hAnsi="ＭＳ ゴシック" w:hint="eastAsia"/>
                <w:color w:val="auto"/>
              </w:rPr>
              <w:t>することはできません</w:t>
            </w:r>
            <w:r w:rsidR="001A0F30" w:rsidRPr="008B127F">
              <w:rPr>
                <w:rFonts w:ascii="ＭＳ ゴシック" w:eastAsia="ＭＳ ゴシック" w:hAnsi="ＭＳ ゴシック" w:hint="eastAsia"/>
                <w:color w:val="auto"/>
              </w:rPr>
              <w:t>。</w:t>
            </w:r>
          </w:p>
          <w:p w14:paraId="0F015D14" w14:textId="07727E14" w:rsidR="00374E90" w:rsidRPr="008B127F" w:rsidRDefault="00374E90" w:rsidP="00E00084">
            <w:pPr>
              <w:suppressAutoHyphens/>
              <w:kinsoku w:val="0"/>
              <w:autoSpaceDE w:val="0"/>
              <w:autoSpaceDN w:val="0"/>
              <w:spacing w:line="360" w:lineRule="exact"/>
              <w:ind w:leftChars="303" w:left="891" w:hangingChars="90" w:hanging="204"/>
              <w:jc w:val="left"/>
              <w:rPr>
                <w:rFonts w:ascii="ＭＳ ゴシック" w:eastAsia="ＭＳ ゴシック" w:hAnsi="ＭＳ ゴシック"/>
                <w:color w:val="auto"/>
              </w:rPr>
            </w:pPr>
            <w:r w:rsidRPr="008B127F">
              <w:rPr>
                <w:rFonts w:ascii="ＭＳ ゴシック" w:eastAsia="ＭＳ ゴシック" w:hAnsi="ＭＳ ゴシック" w:hint="eastAsia"/>
                <w:color w:val="auto"/>
              </w:rPr>
              <w:t xml:space="preserve">３ </w:t>
            </w:r>
            <w:r w:rsidR="00411F1F" w:rsidRPr="008B127F">
              <w:rPr>
                <w:rFonts w:ascii="ＭＳ ゴシック" w:eastAsia="ＭＳ ゴシック" w:hAnsi="ＭＳ ゴシック" w:hint="eastAsia"/>
                <w:color w:val="auto"/>
              </w:rPr>
              <w:t>単位互換校で修得した</w:t>
            </w:r>
            <w:r w:rsidRPr="008B127F">
              <w:rPr>
                <w:rFonts w:ascii="ＭＳ ゴシック" w:eastAsia="ＭＳ ゴシック" w:hAnsi="ＭＳ ゴシック" w:hint="eastAsia"/>
                <w:color w:val="auto"/>
              </w:rPr>
              <w:t>単位により卒業要件を満たすことになる場合、履修学期（</w:t>
            </w:r>
            <w:r w:rsidR="00620324">
              <w:rPr>
                <w:rFonts w:ascii="ＭＳ ゴシック" w:eastAsia="ＭＳ ゴシック" w:hAnsi="ＭＳ ゴシック" w:hint="eastAsia"/>
                <w:color w:val="auto"/>
              </w:rPr>
              <w:t>202</w:t>
            </w:r>
            <w:r w:rsidR="008E5CD8">
              <w:rPr>
                <w:rFonts w:ascii="ＭＳ ゴシック" w:eastAsia="ＭＳ ゴシック" w:hAnsi="ＭＳ ゴシック" w:hint="eastAsia"/>
                <w:color w:val="auto"/>
              </w:rPr>
              <w:t>5</w:t>
            </w:r>
            <w:r w:rsidR="00F072D2">
              <w:rPr>
                <w:rFonts w:ascii="ＭＳ ゴシック" w:eastAsia="ＭＳ ゴシック" w:hAnsi="ＭＳ ゴシック" w:hint="eastAsia"/>
                <w:color w:val="auto"/>
              </w:rPr>
              <w:t>年度第</w:t>
            </w:r>
            <w:r w:rsidR="008E5CD8">
              <w:rPr>
                <w:rFonts w:ascii="ＭＳ ゴシック" w:eastAsia="ＭＳ ゴシック" w:hAnsi="ＭＳ ゴシック" w:hint="eastAsia"/>
                <w:color w:val="auto"/>
              </w:rPr>
              <w:t>２</w:t>
            </w:r>
            <w:r w:rsidR="0011401C">
              <w:rPr>
                <w:rFonts w:ascii="ＭＳ ゴシック" w:eastAsia="ＭＳ ゴシック" w:hAnsi="ＭＳ ゴシック" w:hint="eastAsia"/>
                <w:color w:val="auto"/>
              </w:rPr>
              <w:t>学期</w:t>
            </w:r>
            <w:r w:rsidRPr="008B127F">
              <w:rPr>
                <w:rFonts w:ascii="ＭＳ ゴシック" w:eastAsia="ＭＳ ゴシック" w:hAnsi="ＭＳ ゴシック" w:hint="eastAsia"/>
                <w:color w:val="auto"/>
              </w:rPr>
              <w:t>）</w:t>
            </w:r>
            <w:r w:rsidR="00A25510">
              <w:rPr>
                <w:rFonts w:ascii="ＭＳ ゴシック" w:eastAsia="ＭＳ ゴシック" w:hAnsi="ＭＳ ゴシック" w:hint="eastAsia"/>
                <w:color w:val="auto"/>
              </w:rPr>
              <w:t>末</w:t>
            </w:r>
            <w:r w:rsidRPr="008B127F">
              <w:rPr>
                <w:rFonts w:ascii="ＭＳ ゴシック" w:eastAsia="ＭＳ ゴシック" w:hAnsi="ＭＳ ゴシック" w:hint="eastAsia"/>
                <w:color w:val="auto"/>
              </w:rPr>
              <w:t>ではなく</w:t>
            </w:r>
            <w:r w:rsidR="000C6C71" w:rsidRPr="008B127F">
              <w:rPr>
                <w:rFonts w:ascii="ＭＳ ゴシック" w:eastAsia="ＭＳ ゴシック" w:hAnsi="ＭＳ ゴシック" w:hint="eastAsia"/>
                <w:color w:val="auto"/>
              </w:rPr>
              <w:t>、</w:t>
            </w:r>
            <w:r w:rsidRPr="008B127F">
              <w:rPr>
                <w:rFonts w:ascii="ＭＳ ゴシック" w:eastAsia="ＭＳ ゴシック" w:hAnsi="ＭＳ ゴシック" w:hint="eastAsia"/>
                <w:b/>
                <w:color w:val="auto"/>
              </w:rPr>
              <w:t>翌学期（</w:t>
            </w:r>
            <w:r w:rsidR="00E00084">
              <w:rPr>
                <w:rFonts w:ascii="ＭＳ ゴシック" w:eastAsia="ＭＳ ゴシック" w:hAnsi="ＭＳ ゴシック" w:hint="eastAsia"/>
                <w:b/>
                <w:color w:val="auto"/>
              </w:rPr>
              <w:t>202</w:t>
            </w:r>
            <w:r w:rsidR="008E5CD8">
              <w:rPr>
                <w:rFonts w:ascii="ＭＳ ゴシック" w:eastAsia="ＭＳ ゴシック" w:hAnsi="ＭＳ ゴシック" w:hint="eastAsia"/>
                <w:b/>
                <w:color w:val="auto"/>
              </w:rPr>
              <w:t>6</w:t>
            </w:r>
            <w:r w:rsidR="00CC1870" w:rsidRPr="008B127F">
              <w:rPr>
                <w:rFonts w:ascii="ＭＳ ゴシック" w:eastAsia="ＭＳ ゴシック" w:hAnsi="ＭＳ ゴシック" w:hint="eastAsia"/>
                <w:b/>
                <w:color w:val="auto"/>
              </w:rPr>
              <w:t>年度第</w:t>
            </w:r>
            <w:r w:rsidR="008063A8">
              <w:rPr>
                <w:rFonts w:ascii="ＭＳ ゴシック" w:eastAsia="ＭＳ ゴシック" w:hAnsi="ＭＳ ゴシック" w:hint="eastAsia"/>
                <w:b/>
                <w:color w:val="auto"/>
              </w:rPr>
              <w:t>１</w:t>
            </w:r>
            <w:r w:rsidR="00CC1870" w:rsidRPr="008B127F">
              <w:rPr>
                <w:rFonts w:ascii="ＭＳ ゴシック" w:eastAsia="ＭＳ ゴシック" w:hAnsi="ＭＳ ゴシック" w:hint="eastAsia"/>
                <w:b/>
                <w:color w:val="auto"/>
              </w:rPr>
              <w:t>学期</w:t>
            </w:r>
            <w:r w:rsidRPr="008B127F">
              <w:rPr>
                <w:rFonts w:ascii="ＭＳ ゴシック" w:eastAsia="ＭＳ ゴシック" w:hAnsi="ＭＳ ゴシック" w:hint="eastAsia"/>
                <w:b/>
                <w:color w:val="auto"/>
              </w:rPr>
              <w:t>）末の卒業</w:t>
            </w:r>
            <w:r w:rsidRPr="008B127F">
              <w:rPr>
                <w:rFonts w:ascii="ＭＳ ゴシック" w:eastAsia="ＭＳ ゴシック" w:hAnsi="ＭＳ ゴシック" w:hint="eastAsia"/>
                <w:color w:val="auto"/>
              </w:rPr>
              <w:t>となります。</w:t>
            </w:r>
          </w:p>
        </w:tc>
      </w:tr>
    </w:tbl>
    <w:p w14:paraId="219B278D" w14:textId="77777777" w:rsidR="00FC2F22" w:rsidRDefault="00FC2F22" w:rsidP="00874F03">
      <w:pPr>
        <w:adjustRightInd/>
        <w:spacing w:line="220" w:lineRule="exact"/>
        <w:rPr>
          <w:rFonts w:ascii="ＭＳ ゴシック" w:eastAsia="ＭＳ ゴシック" w:hAnsi="ＭＳ ゴシック"/>
          <w:color w:val="auto"/>
        </w:rPr>
      </w:pPr>
    </w:p>
    <w:p w14:paraId="10848701" w14:textId="77777777" w:rsidR="00104115" w:rsidRDefault="00104115" w:rsidP="00874F03">
      <w:pPr>
        <w:adjustRightInd/>
        <w:spacing w:line="220" w:lineRule="exact"/>
        <w:rPr>
          <w:rFonts w:ascii="ＭＳ ゴシック" w:eastAsia="ＭＳ ゴシック" w:hAnsi="ＭＳ ゴシック"/>
          <w:color w:val="auto"/>
        </w:rPr>
      </w:pPr>
    </w:p>
    <w:p w14:paraId="60147A49" w14:textId="77777777" w:rsidR="00104115" w:rsidRDefault="00104115" w:rsidP="00874F03">
      <w:pPr>
        <w:adjustRightInd/>
        <w:spacing w:line="220" w:lineRule="exact"/>
        <w:rPr>
          <w:rFonts w:ascii="ＭＳ ゴシック" w:eastAsia="ＭＳ ゴシック" w:hAnsi="ＭＳ ゴシック"/>
          <w:color w:val="auto"/>
        </w:rPr>
      </w:pPr>
    </w:p>
    <w:p w14:paraId="0F622147" w14:textId="77777777" w:rsidR="00104115" w:rsidRDefault="00104115" w:rsidP="00874F03">
      <w:pPr>
        <w:adjustRightInd/>
        <w:spacing w:line="220" w:lineRule="exact"/>
        <w:rPr>
          <w:rFonts w:ascii="ＭＳ ゴシック" w:eastAsia="ＭＳ ゴシック" w:hAnsi="ＭＳ ゴシック"/>
          <w:color w:val="auto"/>
        </w:rPr>
      </w:pPr>
    </w:p>
    <w:p w14:paraId="05B93BB8" w14:textId="0CA41FBC" w:rsidR="00104115" w:rsidRDefault="00104115" w:rsidP="00874F03">
      <w:pPr>
        <w:adjustRightInd/>
        <w:spacing w:line="220" w:lineRule="exact"/>
        <w:rPr>
          <w:rFonts w:ascii="ＭＳ ゴシック" w:eastAsia="ＭＳ ゴシック" w:hAnsi="ＭＳ ゴシック"/>
          <w:color w:val="auto"/>
        </w:rPr>
      </w:pPr>
      <w:r>
        <w:rPr>
          <w:rFonts w:ascii="ＭＳ ゴシック" w:eastAsia="ＭＳ ゴシック" w:hAnsi="ＭＳ ゴシック"/>
          <w:noProof/>
          <w:color w:val="auto"/>
        </w:rPr>
        <mc:AlternateContent>
          <mc:Choice Requires="wps">
            <w:drawing>
              <wp:anchor distT="0" distB="0" distL="114300" distR="114300" simplePos="0" relativeHeight="251663872" behindDoc="1" locked="0" layoutInCell="1" allowOverlap="1" wp14:anchorId="2D10852A" wp14:editId="513DEB21">
                <wp:simplePos x="0" y="0"/>
                <wp:positionH relativeFrom="margin">
                  <wp:posOffset>299085</wp:posOffset>
                </wp:positionH>
                <wp:positionV relativeFrom="paragraph">
                  <wp:posOffset>5715</wp:posOffset>
                </wp:positionV>
                <wp:extent cx="5771515" cy="2847975"/>
                <wp:effectExtent l="0" t="0" r="19685" b="28575"/>
                <wp:wrapNone/>
                <wp:docPr id="11" name="四角形: 角を丸くする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1515" cy="2847975"/>
                        </a:xfrm>
                        <a:prstGeom prst="roundRect">
                          <a:avLst>
                            <a:gd name="adj" fmla="val 16667"/>
                          </a:avLst>
                        </a:prstGeom>
                        <a:solidFill>
                          <a:srgbClr val="FFFFFF"/>
                        </a:solidFill>
                        <a:ln w="63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538507B1" id="四角形: 角を丸くする 11" o:spid="_x0000_s1026" style="position:absolute;margin-left:23.55pt;margin-top:.45pt;width:454.45pt;height:224.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5HgIAADkEAAAOAAAAZHJzL2Uyb0RvYy54bWysU1+P0zAMf0fiO0R5Z23Hbd2qdafTjiGk&#10;4484+ABZkraBNA5Jtm736XHTbuyAJ0QeIjuOf7Z/tle3x1aTg3RegSlpNkkpkYaDUKYu6dcv21cL&#10;SnxgRjANRpb0JD29Xb98sepsIafQgBbSEQQxvuhsSZsQbJEknjeyZX4CVho0VuBaFlB1dSIc6xC9&#10;1ck0TedJB05YB1x6j6/3g5GuI35VSR4+VpWXgeiSYm4h3i7eu/5O1itW1I7ZRvExDfYPWbRMGQx6&#10;gbpngZG9U39AtYo78FCFCYc2gapSXMYasJos/a2ax4ZZGWtBcry90OT/Hyz/cHi0n1yfurcPwL97&#10;YmDTMFPLO+egayQTGC7riUo664uLQ694dCW77j0IbC3bB4gcHCvX9oBYHTlGqk8XquUxEI6PszzP&#10;ZtmMEo626eImX+azGIMVZ3frfHgroSW9UFIHeyM+Y0NjDHZ48CESLohhbR9efKOkajW278A0yebz&#10;eT4ijp8TVpwxY72gldgqraPi6t1GO4KuJd3GMzr762/akK6k89ezNGbxzOavIdJ4/gYR64hj13P7&#10;xogoB6b0IGOW2oxk9/z2o+yLHYgTcu1gmGDcOBQacE+UdDi9JfU/9sxJSvQ7g/3Kb6ZLJDdEZbFY&#10;4ui7a8PuysAMR6CSBkoGcROGBdlbp+oG42SxWAN32OFKhfMoDDmNqeJ8ovRsAa71+OvXxq9/AgAA&#10;//8DAFBLAwQUAAYACAAAACEAabl2eNwAAAAHAQAADwAAAGRycy9kb3ducmV2LnhtbEyPwU7DMBBE&#10;70j8g7VI3KhTCIWEOFVBouJUQVs4u/GSRNjrKHbd8PcsJzjOzmjmbbWcnBUJx9B7UjCfZSCQGm96&#10;ahXsd89X9yBC1GS09YQKvjHAsj4/q3Rp/IneMG1jK7iEQqkVdDEOpZSh6dDpMPMDEnuffnQ6shxb&#10;aUZ94nJn5XWWLaTTPfFCpwd86rD52h6dAvuY0kp+uHZ6ec82N+l13aawVuryYlo9gIg4xb8w/OIz&#10;OtTMdPBHMkFYBfndnJMKChDsFrcL/uzA57zIQdaV/M9f/wAAAP//AwBQSwECLQAUAAYACAAAACEA&#10;toM4kv4AAADhAQAAEwAAAAAAAAAAAAAAAAAAAAAAW0NvbnRlbnRfVHlwZXNdLnhtbFBLAQItABQA&#10;BgAIAAAAIQA4/SH/1gAAAJQBAAALAAAAAAAAAAAAAAAAAC8BAABfcmVscy8ucmVsc1BLAQItABQA&#10;BgAIAAAAIQA/VGP5HgIAADkEAAAOAAAAAAAAAAAAAAAAAC4CAABkcnMvZTJvRG9jLnhtbFBLAQIt&#10;ABQABgAIAAAAIQBpuXZ43AAAAAcBAAAPAAAAAAAAAAAAAAAAAHgEAABkcnMvZG93bnJldi54bWxQ&#10;SwUGAAAAAAQABADzAAAAgQUAAAAA&#10;" strokeweight=".5pt">
                <v:textbox inset="5.85pt,.7pt,5.85pt,.7pt"/>
                <w10:wrap anchorx="margin"/>
              </v:roundrect>
            </w:pict>
          </mc:Fallback>
        </mc:AlternateContent>
      </w:r>
    </w:p>
    <w:p w14:paraId="095B8F76" w14:textId="6E1CFE81" w:rsidR="00824A3C" w:rsidRDefault="00824A3C" w:rsidP="00874F03">
      <w:pPr>
        <w:adjustRightInd/>
        <w:spacing w:line="220" w:lineRule="exact"/>
        <w:rPr>
          <w:rFonts w:ascii="ＭＳ ゴシック" w:eastAsia="ＭＳ ゴシック" w:hAnsi="ＭＳ ゴシック"/>
          <w:color w:val="auto"/>
        </w:rPr>
      </w:pPr>
    </w:p>
    <w:p w14:paraId="44E41FE3" w14:textId="77777777" w:rsidR="00104115" w:rsidRDefault="003227E5" w:rsidP="00104115">
      <w:pPr>
        <w:adjustRightInd/>
        <w:spacing w:line="360" w:lineRule="exact"/>
        <w:ind w:firstLineChars="300" w:firstLine="984"/>
        <w:rPr>
          <w:rFonts w:ascii="ＭＳ ゴシック" w:eastAsia="ＭＳ ゴシック" w:hAnsi="ＭＳ ゴシック"/>
          <w:b/>
          <w:color w:val="auto"/>
          <w:sz w:val="32"/>
          <w:szCs w:val="32"/>
        </w:rPr>
      </w:pPr>
      <w:r w:rsidRPr="00104115">
        <w:rPr>
          <w:rFonts w:ascii="ＭＳ ゴシック" w:eastAsia="ＭＳ ゴシック" w:hAnsi="ＭＳ ゴシック" w:hint="eastAsia"/>
          <w:b/>
          <w:color w:val="auto"/>
          <w:sz w:val="32"/>
          <w:szCs w:val="32"/>
        </w:rPr>
        <w:t>本制度は、放送大学学長の推薦に基づき単位互換校の</w:t>
      </w:r>
    </w:p>
    <w:p w14:paraId="52412E1B" w14:textId="5FA12A64" w:rsidR="003227E5" w:rsidRPr="00104115" w:rsidRDefault="003227E5" w:rsidP="00104115">
      <w:pPr>
        <w:adjustRightInd/>
        <w:spacing w:line="360" w:lineRule="exact"/>
        <w:ind w:firstLineChars="300" w:firstLine="984"/>
        <w:rPr>
          <w:rFonts w:ascii="ＭＳ ゴシック" w:eastAsia="ＭＳ ゴシック" w:hAnsi="ＭＳ ゴシック"/>
          <w:color w:val="auto"/>
          <w:sz w:val="40"/>
          <w:szCs w:val="40"/>
        </w:rPr>
      </w:pPr>
      <w:r w:rsidRPr="00104115">
        <w:rPr>
          <w:rFonts w:ascii="ＭＳ ゴシック" w:eastAsia="ＭＳ ゴシック" w:hAnsi="ＭＳ ゴシック" w:hint="eastAsia"/>
          <w:b/>
          <w:color w:val="auto"/>
          <w:sz w:val="32"/>
          <w:szCs w:val="32"/>
        </w:rPr>
        <w:t>学長が入学を許可するものです</w:t>
      </w:r>
      <w:r w:rsidRPr="00104115">
        <w:rPr>
          <w:rFonts w:ascii="ＭＳ ゴシック" w:eastAsia="ＭＳ ゴシック" w:hAnsi="ＭＳ ゴシック" w:hint="eastAsia"/>
          <w:color w:val="auto"/>
          <w:sz w:val="32"/>
          <w:szCs w:val="32"/>
        </w:rPr>
        <w:t>。</w:t>
      </w:r>
    </w:p>
    <w:p w14:paraId="2992B520" w14:textId="3BB02B2A" w:rsidR="003227E5" w:rsidRPr="00D337DB" w:rsidRDefault="003227E5" w:rsidP="003227E5">
      <w:pPr>
        <w:adjustRightInd/>
        <w:spacing w:line="280" w:lineRule="exact"/>
        <w:ind w:firstLineChars="312" w:firstLine="710"/>
        <w:jc w:val="left"/>
        <w:rPr>
          <w:rFonts w:ascii="ＭＳ ゴシック" w:eastAsia="ＭＳ ゴシック" w:hAnsi="ＭＳ ゴシック"/>
          <w:b/>
          <w:color w:val="auto"/>
        </w:rPr>
      </w:pPr>
    </w:p>
    <w:p w14:paraId="00807DA2" w14:textId="553E41DC" w:rsidR="00370C00" w:rsidRDefault="00370C00" w:rsidP="00FC2F22">
      <w:pPr>
        <w:adjustRightInd/>
        <w:spacing w:line="280" w:lineRule="exact"/>
        <w:ind w:firstLineChars="412" w:firstLine="938"/>
        <w:jc w:val="left"/>
        <w:rPr>
          <w:rFonts w:ascii="ＭＳ ゴシック" w:eastAsia="ＭＳ ゴシック" w:hAnsi="ＭＳ ゴシック"/>
          <w:b/>
          <w:color w:val="auto"/>
        </w:rPr>
      </w:pPr>
      <w:r>
        <w:rPr>
          <w:rFonts w:ascii="ＭＳ ゴシック" w:eastAsia="ＭＳ ゴシック" w:hAnsi="ＭＳ ゴシック" w:hint="eastAsia"/>
          <w:b/>
          <w:color w:val="auto"/>
        </w:rPr>
        <w:t>・</w:t>
      </w:r>
      <w:r w:rsidR="003227E5" w:rsidRPr="00D337DB">
        <w:rPr>
          <w:rFonts w:ascii="ＭＳ ゴシック" w:eastAsia="ＭＳ ゴシック" w:hAnsi="ＭＳ ゴシック" w:hint="eastAsia"/>
          <w:b/>
          <w:color w:val="auto"/>
        </w:rPr>
        <w:t>出願後の個人的事由による辞退は認められません。</w:t>
      </w:r>
      <w:r w:rsidRPr="00D337DB">
        <w:rPr>
          <w:rFonts w:ascii="ＭＳ ゴシック" w:eastAsia="ＭＳ ゴシック" w:hAnsi="ＭＳ ゴシック" w:hint="eastAsia"/>
          <w:b/>
          <w:color w:val="auto"/>
        </w:rPr>
        <w:t>学期を通しての授業履修が</w:t>
      </w:r>
    </w:p>
    <w:p w14:paraId="7C3B5501" w14:textId="0AF14387" w:rsidR="003227E5" w:rsidRPr="00D337DB" w:rsidRDefault="00104115" w:rsidP="00370C00">
      <w:pPr>
        <w:adjustRightInd/>
        <w:spacing w:line="280" w:lineRule="exact"/>
        <w:ind w:firstLineChars="512" w:firstLine="1165"/>
        <w:jc w:val="left"/>
        <w:rPr>
          <w:rFonts w:ascii="ＭＳ ゴシック" w:eastAsia="ＭＳ ゴシック" w:hAnsi="ＭＳ ゴシック"/>
          <w:b/>
          <w:color w:val="auto"/>
        </w:rPr>
      </w:pPr>
      <w:r w:rsidRPr="00D337DB">
        <w:rPr>
          <w:rFonts w:ascii="ＭＳ ゴシック" w:eastAsia="ＭＳ ゴシック" w:hAnsi="ＭＳ ゴシック" w:hint="eastAsia"/>
          <w:b/>
          <w:noProof/>
          <w:color w:val="auto"/>
        </w:rPr>
        <mc:AlternateContent>
          <mc:Choice Requires="wps">
            <w:drawing>
              <wp:anchor distT="0" distB="0" distL="114300" distR="114300" simplePos="0" relativeHeight="251665920" behindDoc="0" locked="0" layoutInCell="1" allowOverlap="1" wp14:anchorId="59772081" wp14:editId="408205DE">
                <wp:simplePos x="0" y="0"/>
                <wp:positionH relativeFrom="margin">
                  <wp:posOffset>19050</wp:posOffset>
                </wp:positionH>
                <wp:positionV relativeFrom="paragraph">
                  <wp:posOffset>60061</wp:posOffset>
                </wp:positionV>
                <wp:extent cx="504825" cy="619125"/>
                <wp:effectExtent l="19050" t="0" r="47625" b="28575"/>
                <wp:wrapNone/>
                <wp:docPr id="12" name="六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619125"/>
                        </a:xfrm>
                        <a:prstGeom prst="hexagon">
                          <a:avLst>
                            <a:gd name="adj" fmla="val 25000"/>
                            <a:gd name="vf" fmla="val 115470"/>
                          </a:avLst>
                        </a:prstGeom>
                        <a:solidFill>
                          <a:srgbClr val="FFFFFF"/>
                        </a:solidFill>
                        <a:ln w="9525">
                          <a:solidFill>
                            <a:srgbClr val="000000"/>
                          </a:solidFill>
                          <a:miter lim="800000"/>
                          <a:headEnd/>
                          <a:tailEnd/>
                        </a:ln>
                      </wps:spPr>
                      <wps:txbx>
                        <w:txbxContent>
                          <w:p w14:paraId="4A26EC39" w14:textId="77777777" w:rsidR="003227E5" w:rsidRPr="00FC2F22" w:rsidRDefault="003227E5" w:rsidP="003227E5">
                            <w:pPr>
                              <w:spacing w:line="300" w:lineRule="exact"/>
                              <w:rPr>
                                <w:b/>
                                <w:sz w:val="28"/>
                                <w:shd w:val="pct15" w:color="auto" w:fill="FFFFFF"/>
                              </w:rPr>
                            </w:pPr>
                            <w:r w:rsidRPr="00FC2F22">
                              <w:rPr>
                                <w:rFonts w:hint="eastAsia"/>
                                <w:b/>
                                <w:sz w:val="28"/>
                              </w:rPr>
                              <w:t>重要</w:t>
                            </w:r>
                          </w:p>
                          <w:p w14:paraId="232E1622" w14:textId="77777777" w:rsidR="00FC2F22" w:rsidRDefault="00FC2F22"/>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72081"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12" o:spid="_x0000_s1026" type="#_x0000_t9" style="position:absolute;left:0;text-align:left;margin-left:1.5pt;margin-top:4.75pt;width:39.75pt;height:48.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x6dWwIAAJoEAAAOAAAAZHJzL2Uyb0RvYy54bWysVE1u1DAU3iNxB8t7mmTUaWeiZqqqpQiJ&#10;n0oF9m9sJzH4D9szSQ/ABTgCG1YcgeNU4hi8OJlhChILxCw879nP3/v5/OXsvNeKbIUP0pqKFkc5&#10;JcIwy6VpKvr2zfWTBSUhguGgrBEVvROBnq8ePzrrXClmtrWKC08QxISycxVtY3RllgXWCg3hyDph&#10;8LC2XkNE1zcZ99AhulbZLM9Pss567rxlIgTcvRoP6Srh17Vg8XVdBxGJqijWFtPq07oe1mx1BmXj&#10;wbWSTWXAP1ShQRpMuoe6gghk4+UfUFoyb4Ot4xGzOrN1LZlIPWA3Rf5bN7ctOJF6weEEtx9T+H+w&#10;7NX2xhPJkbsZJQY0cnT/6duPr5/vv38huIcD6lwoMe7W3fihxeBeWPYhEGMvWzCNuPDedq0AjmUV&#10;Q3z24MLgBLxK1t1LyxEeNtGmWfW11wMgToH0iZK7PSWij4Th5jw/XszmlDA8OimWBdpDBih3l50P&#10;8ZmwmgwGzkX00NiRC9i+CDGRwqfOgL+npNYKKd6CIrN5nu+ewC5kWx9GFMX8+DSFYMoJD61d0jQO&#10;qyS/lkolxzfrS+UJolf0Ov2mesNhmDKkq+hyjt38HQLrm0rErA8gtIwoHCV1RRf7ICgHHp4anp51&#10;BKlGGy8rMxEzcDFyGvt1P9G7tvwOKfJ2FAgKGg0B7/Cfkg7lUdHwcQNeUKKeGyT69Hi2RFpichaL&#10;JWrLHx6sDw7AsNai5hBqNC/jqMCN87JpMVORxmDsBT6NWsbdGxqrmupGASTiJ7EOCjv0U9SvT8rq&#10;JwAAAP//AwBQSwMEFAAGAAgAAAAhADAtaq7eAAAABgEAAA8AAABkcnMvZG93bnJldi54bWxMj0FL&#10;w0AQhe+C/2EZwYvYXStqjdkUK7TQS4vVHrxNsmMSzM6G7LaN/97xpKfH8B7vfZPPR9+pIw2xDWzh&#10;ZmJAEVfBtVxbeH9bXs9AxYTssAtMFr4pwrw4P8sxc+HEr3TcpVpJCccMLTQp9ZnWsWrIY5yEnli8&#10;zzB4THIOtXYDnqTcd3pqzL322LIsNNjTS0PV1+7gLYT9x2qzNeVizVfrVW3cMm0Xe2svL8bnJ1CJ&#10;xvQXhl98QYdCmMpwYBdVZ+FWPkkWHu9AiTubipaSMg8GdJHr//jFDwAAAP//AwBQSwECLQAUAAYA&#10;CAAAACEAtoM4kv4AAADhAQAAEwAAAAAAAAAAAAAAAAAAAAAAW0NvbnRlbnRfVHlwZXNdLnhtbFBL&#10;AQItABQABgAIAAAAIQA4/SH/1gAAAJQBAAALAAAAAAAAAAAAAAAAAC8BAABfcmVscy8ucmVsc1BL&#10;AQItABQABgAIAAAAIQDrux6dWwIAAJoEAAAOAAAAAAAAAAAAAAAAAC4CAABkcnMvZTJvRG9jLnht&#10;bFBLAQItABQABgAIAAAAIQAwLWqu3gAAAAYBAAAPAAAAAAAAAAAAAAAAALUEAABkcnMvZG93bnJl&#10;di54bWxQSwUGAAAAAAQABADzAAAAwAUAAAAA&#10;">
                <v:textbox style="layout-flow:vertical-ideographic" inset="5.85pt,.7pt,5.85pt,.7pt">
                  <w:txbxContent>
                    <w:p w14:paraId="4A26EC39" w14:textId="77777777" w:rsidR="003227E5" w:rsidRPr="00FC2F22" w:rsidRDefault="003227E5" w:rsidP="003227E5">
                      <w:pPr>
                        <w:spacing w:line="300" w:lineRule="exact"/>
                        <w:rPr>
                          <w:b/>
                          <w:sz w:val="28"/>
                          <w:shd w:val="pct15" w:color="auto" w:fill="FFFFFF"/>
                        </w:rPr>
                      </w:pPr>
                      <w:r w:rsidRPr="00FC2F22">
                        <w:rPr>
                          <w:rFonts w:hint="eastAsia"/>
                          <w:b/>
                          <w:sz w:val="28"/>
                        </w:rPr>
                        <w:t>重要</w:t>
                      </w:r>
                    </w:p>
                    <w:p w14:paraId="232E1622" w14:textId="77777777" w:rsidR="00FC2F22" w:rsidRDefault="00FC2F22"/>
                  </w:txbxContent>
                </v:textbox>
                <w10:wrap anchorx="margin"/>
              </v:shape>
            </w:pict>
          </mc:Fallback>
        </mc:AlternateContent>
      </w:r>
      <w:r w:rsidR="00370C00" w:rsidRPr="00D337DB">
        <w:rPr>
          <w:rFonts w:ascii="ＭＳ ゴシック" w:eastAsia="ＭＳ ゴシック" w:hAnsi="ＭＳ ゴシック" w:hint="eastAsia"/>
          <w:b/>
          <w:color w:val="auto"/>
        </w:rPr>
        <w:t>可能かどうか</w:t>
      </w:r>
      <w:r w:rsidR="00370C00">
        <w:rPr>
          <w:rFonts w:ascii="ＭＳ ゴシック" w:eastAsia="ＭＳ ゴシック" w:hAnsi="ＭＳ ゴシック" w:hint="eastAsia"/>
          <w:b/>
          <w:color w:val="auto"/>
        </w:rPr>
        <w:t>、予め</w:t>
      </w:r>
      <w:r w:rsidR="00370C00" w:rsidRPr="00D337DB">
        <w:rPr>
          <w:rFonts w:ascii="ＭＳ ゴシック" w:eastAsia="ＭＳ ゴシック" w:hAnsi="ＭＳ ゴシック" w:hint="eastAsia"/>
          <w:b/>
          <w:color w:val="auto"/>
        </w:rPr>
        <w:t>見極めた上で出願を行って</w:t>
      </w:r>
      <w:r w:rsidR="00370C00">
        <w:rPr>
          <w:rFonts w:ascii="ＭＳ ゴシック" w:eastAsia="ＭＳ ゴシック" w:hAnsi="ＭＳ ゴシック" w:hint="eastAsia"/>
          <w:b/>
          <w:color w:val="auto"/>
        </w:rPr>
        <w:t>くだ</w:t>
      </w:r>
      <w:r w:rsidR="00370C00" w:rsidRPr="00D337DB">
        <w:rPr>
          <w:rFonts w:ascii="ＭＳ ゴシック" w:eastAsia="ＭＳ ゴシック" w:hAnsi="ＭＳ ゴシック" w:hint="eastAsia"/>
          <w:b/>
          <w:color w:val="auto"/>
        </w:rPr>
        <w:t>さい。</w:t>
      </w:r>
    </w:p>
    <w:p w14:paraId="0B38F30A" w14:textId="6E7EA0F2" w:rsidR="003227E5" w:rsidRPr="00D337DB" w:rsidRDefault="003227E5" w:rsidP="00FC2F22">
      <w:pPr>
        <w:adjustRightInd/>
        <w:spacing w:line="280" w:lineRule="exact"/>
        <w:ind w:firstLineChars="462" w:firstLine="1048"/>
        <w:jc w:val="left"/>
        <w:rPr>
          <w:rFonts w:ascii="ＭＳ ゴシック" w:eastAsia="ＭＳ ゴシック" w:hAnsi="ＭＳ ゴシック"/>
          <w:color w:val="auto"/>
        </w:rPr>
      </w:pPr>
      <w:r w:rsidRPr="00D337DB">
        <w:rPr>
          <w:rFonts w:ascii="ＭＳ ゴシック" w:eastAsia="ＭＳ ゴシック" w:hAnsi="ＭＳ ゴシック" w:hint="eastAsia"/>
          <w:color w:val="auto"/>
        </w:rPr>
        <w:t>(やむを得ない理由で辞退する場合は、理由書</w:t>
      </w:r>
      <w:r>
        <w:rPr>
          <w:rFonts w:ascii="ＭＳ ゴシック" w:eastAsia="ＭＳ ゴシック" w:hAnsi="ＭＳ ゴシック" w:hint="eastAsia"/>
          <w:color w:val="auto"/>
        </w:rPr>
        <w:t>等</w:t>
      </w:r>
      <w:r w:rsidRPr="00D337DB">
        <w:rPr>
          <w:rFonts w:ascii="ＭＳ ゴシック" w:eastAsia="ＭＳ ゴシック" w:hAnsi="ＭＳ ゴシック" w:hint="eastAsia"/>
          <w:color w:val="auto"/>
        </w:rPr>
        <w:t xml:space="preserve">の提出が必要となります。　</w:t>
      </w:r>
    </w:p>
    <w:p w14:paraId="22D07ADC" w14:textId="4D87C383" w:rsidR="003227E5" w:rsidRPr="00D337DB" w:rsidRDefault="003227E5" w:rsidP="00370C00">
      <w:pPr>
        <w:adjustRightInd/>
        <w:spacing w:line="280" w:lineRule="exact"/>
        <w:ind w:firstLineChars="512" w:firstLine="1161"/>
        <w:jc w:val="left"/>
        <w:rPr>
          <w:rFonts w:ascii="ＭＳ ゴシック" w:eastAsia="ＭＳ ゴシック" w:hAnsi="ＭＳ ゴシック"/>
          <w:color w:val="auto"/>
        </w:rPr>
      </w:pPr>
      <w:r w:rsidRPr="00D337DB">
        <w:rPr>
          <w:rFonts w:ascii="ＭＳ ゴシック" w:eastAsia="ＭＳ ゴシック" w:hAnsi="ＭＳ ゴシック" w:hint="eastAsia"/>
          <w:color w:val="auto"/>
        </w:rPr>
        <w:t>受理後、放送大学長から単位互換の学長宛に辞退の申し入れを行います。)</w:t>
      </w:r>
    </w:p>
    <w:p w14:paraId="3306148D" w14:textId="1E270554" w:rsidR="003227E5" w:rsidRPr="00D337DB" w:rsidRDefault="003227E5" w:rsidP="003227E5">
      <w:pPr>
        <w:adjustRightInd/>
        <w:spacing w:line="280" w:lineRule="exact"/>
        <w:ind w:firstLineChars="312" w:firstLine="707"/>
        <w:jc w:val="left"/>
        <w:rPr>
          <w:rFonts w:ascii="ＭＳ ゴシック" w:eastAsia="ＭＳ ゴシック" w:hAnsi="ＭＳ ゴシック"/>
          <w:color w:val="auto"/>
        </w:rPr>
      </w:pPr>
    </w:p>
    <w:p w14:paraId="78A3417B" w14:textId="77777777" w:rsidR="00ED0CD9" w:rsidRDefault="00370C00" w:rsidP="00ED0CD9">
      <w:pPr>
        <w:adjustRightInd/>
        <w:spacing w:line="280" w:lineRule="exact"/>
        <w:ind w:firstLineChars="412" w:firstLine="938"/>
        <w:jc w:val="left"/>
        <w:rPr>
          <w:rFonts w:ascii="ＭＳ ゴシック" w:eastAsia="ＭＳ ゴシック" w:hAnsi="ＭＳ ゴシック"/>
          <w:b/>
          <w:color w:val="EE0000"/>
        </w:rPr>
      </w:pPr>
      <w:r w:rsidRPr="009C6A40">
        <w:rPr>
          <w:rFonts w:ascii="ＭＳ ゴシック" w:eastAsia="ＭＳ ゴシック" w:hAnsi="ＭＳ ゴシック" w:hint="eastAsia"/>
          <w:b/>
          <w:color w:val="EE0000"/>
        </w:rPr>
        <w:t>・</w:t>
      </w:r>
      <w:bookmarkStart w:id="0" w:name="_Hlk200376607"/>
      <w:r w:rsidR="00ED0CD9" w:rsidRPr="009C6A40">
        <w:rPr>
          <w:rFonts w:ascii="ＭＳ ゴシック" w:eastAsia="ＭＳ ゴシック" w:hAnsi="ＭＳ ゴシック" w:hint="eastAsia"/>
          <w:b/>
          <w:color w:val="EE0000"/>
        </w:rPr>
        <w:t>本学内での選考</w:t>
      </w:r>
      <w:r w:rsidR="00ED0CD9">
        <w:rPr>
          <w:rFonts w:ascii="ＭＳ ゴシック" w:eastAsia="ＭＳ ゴシック" w:hAnsi="ＭＳ ゴシック" w:hint="eastAsia"/>
          <w:b/>
          <w:color w:val="EE0000"/>
        </w:rPr>
        <w:t>で</w:t>
      </w:r>
      <w:r w:rsidR="00ED0CD9" w:rsidRPr="009C6A40">
        <w:rPr>
          <w:rFonts w:ascii="ＭＳ ゴシック" w:eastAsia="ＭＳ ゴシック" w:hAnsi="ＭＳ ゴシック" w:hint="eastAsia"/>
          <w:b/>
          <w:color w:val="EE0000"/>
        </w:rPr>
        <w:t>、</w:t>
      </w:r>
      <w:r w:rsidR="00ED0CD9">
        <w:rPr>
          <w:rFonts w:ascii="ＭＳ ゴシック" w:eastAsia="ＭＳ ゴシック" w:hAnsi="ＭＳ ゴシック" w:hint="eastAsia"/>
          <w:b/>
          <w:color w:val="EE0000"/>
        </w:rPr>
        <w:t>面接授業等における学習態度その他を総合的に勘案し、</w:t>
      </w:r>
    </w:p>
    <w:p w14:paraId="2A14078B" w14:textId="77777777" w:rsidR="00ED0CD9" w:rsidRPr="009C6A40" w:rsidRDefault="00ED0CD9" w:rsidP="00ED0CD9">
      <w:pPr>
        <w:adjustRightInd/>
        <w:spacing w:line="280" w:lineRule="exact"/>
        <w:ind w:firstLineChars="512" w:firstLine="1165"/>
        <w:jc w:val="left"/>
        <w:rPr>
          <w:rFonts w:ascii="ＭＳ ゴシック" w:eastAsia="ＭＳ ゴシック" w:hAnsi="ＭＳ ゴシック"/>
          <w:b/>
          <w:color w:val="EE0000"/>
        </w:rPr>
      </w:pPr>
      <w:r>
        <w:rPr>
          <w:rFonts w:ascii="ＭＳ ゴシック" w:eastAsia="ＭＳ ゴシック" w:hAnsi="ＭＳ ゴシック" w:hint="eastAsia"/>
          <w:b/>
          <w:color w:val="EE0000"/>
        </w:rPr>
        <w:t>推薦を行わないことが</w:t>
      </w:r>
      <w:r w:rsidRPr="009C6A40">
        <w:rPr>
          <w:rFonts w:ascii="ＭＳ ゴシック" w:eastAsia="ＭＳ ゴシック" w:hAnsi="ＭＳ ゴシック" w:hint="eastAsia"/>
          <w:b/>
          <w:color w:val="EE0000"/>
        </w:rPr>
        <w:t>あります。</w:t>
      </w:r>
    </w:p>
    <w:bookmarkEnd w:id="0"/>
    <w:p w14:paraId="36FB10BC" w14:textId="5D722840" w:rsidR="00104115" w:rsidRPr="00370C00" w:rsidRDefault="00370C00" w:rsidP="00ED0CD9">
      <w:pPr>
        <w:adjustRightInd/>
        <w:spacing w:line="280" w:lineRule="exact"/>
        <w:ind w:firstLineChars="412" w:firstLine="938"/>
        <w:jc w:val="left"/>
        <w:rPr>
          <w:rFonts w:ascii="ＭＳ ゴシック" w:eastAsia="ＭＳ ゴシック" w:hAnsi="ＭＳ ゴシック"/>
          <w:bCs/>
          <w:color w:val="auto"/>
        </w:rPr>
      </w:pPr>
      <w:r w:rsidRPr="009C6A40">
        <w:rPr>
          <w:rFonts w:ascii="ＭＳ ゴシック" w:eastAsia="ＭＳ ゴシック" w:hAnsi="ＭＳ ゴシック" w:hint="eastAsia"/>
          <w:b/>
          <w:color w:val="EE0000"/>
        </w:rPr>
        <w:t xml:space="preserve">　　　　</w:t>
      </w:r>
    </w:p>
    <w:p w14:paraId="1845D83E" w14:textId="1563AEB3" w:rsidR="00824A3C" w:rsidRDefault="00824A3C" w:rsidP="00874F03">
      <w:pPr>
        <w:adjustRightInd/>
        <w:spacing w:line="220" w:lineRule="exact"/>
        <w:rPr>
          <w:rFonts w:ascii="ＭＳ ゴシック" w:eastAsia="ＭＳ ゴシック" w:hAnsi="ＭＳ ゴシック"/>
          <w:color w:val="auto"/>
        </w:rPr>
      </w:pPr>
    </w:p>
    <w:p w14:paraId="0664ACEA" w14:textId="77777777" w:rsidR="00370C00" w:rsidRDefault="00370C00" w:rsidP="00874F03">
      <w:pPr>
        <w:adjustRightInd/>
        <w:spacing w:line="220" w:lineRule="exact"/>
        <w:rPr>
          <w:rFonts w:ascii="ＭＳ ゴシック" w:eastAsia="ＭＳ ゴシック" w:hAnsi="ＭＳ ゴシック"/>
          <w:color w:val="auto"/>
        </w:rPr>
      </w:pPr>
    </w:p>
    <w:p w14:paraId="43AA7D10" w14:textId="77777777" w:rsidR="00370C00" w:rsidRDefault="00370C00" w:rsidP="00874F03">
      <w:pPr>
        <w:adjustRightInd/>
        <w:spacing w:line="220" w:lineRule="exact"/>
        <w:rPr>
          <w:rFonts w:ascii="ＭＳ ゴシック" w:eastAsia="ＭＳ ゴシック" w:hAnsi="ＭＳ ゴシック"/>
          <w:color w:val="auto"/>
        </w:rPr>
      </w:pPr>
    </w:p>
    <w:p w14:paraId="15C94B30" w14:textId="77777777" w:rsidR="00104115" w:rsidRDefault="00104115">
      <w:pPr>
        <w:widowControl/>
        <w:overflowPunct/>
        <w:adjustRightInd/>
        <w:jc w:val="left"/>
        <w:textAlignment w:val="auto"/>
        <w:rPr>
          <w:rFonts w:ascii="ＭＳ ゴシック" w:eastAsia="ＭＳ ゴシック" w:hAnsi="ＭＳ ゴシック"/>
          <w:color w:val="auto"/>
          <w:sz w:val="26"/>
          <w:szCs w:val="26"/>
        </w:rPr>
      </w:pPr>
      <w:r>
        <w:rPr>
          <w:rFonts w:ascii="ＭＳ ゴシック" w:eastAsia="ＭＳ ゴシック" w:hAnsi="ＭＳ ゴシック"/>
          <w:color w:val="auto"/>
          <w:sz w:val="26"/>
          <w:szCs w:val="26"/>
        </w:rPr>
        <w:br w:type="page"/>
      </w:r>
    </w:p>
    <w:p w14:paraId="7FD9C33B" w14:textId="1D8516D2" w:rsidR="00EE5525" w:rsidRPr="008B127F" w:rsidRDefault="00235489" w:rsidP="00F43A6B">
      <w:pPr>
        <w:adjustRightInd/>
        <w:spacing w:line="360" w:lineRule="exact"/>
        <w:rPr>
          <w:rFonts w:ascii="ＭＳ ゴシック" w:eastAsia="ＭＳ ゴシック" w:hAnsi="ＭＳ ゴシック"/>
          <w:color w:val="auto"/>
          <w:sz w:val="26"/>
          <w:szCs w:val="26"/>
        </w:rPr>
      </w:pPr>
      <w:r w:rsidRPr="008B127F">
        <w:rPr>
          <w:rFonts w:ascii="ＭＳ ゴシック" w:eastAsia="ＭＳ ゴシック" w:hAnsi="ＭＳ ゴシック" w:hint="eastAsia"/>
          <w:color w:val="auto"/>
          <w:sz w:val="26"/>
          <w:szCs w:val="26"/>
        </w:rPr>
        <w:lastRenderedPageBreak/>
        <w:t>２</w:t>
      </w:r>
      <w:r w:rsidR="00021328" w:rsidRPr="008B127F">
        <w:rPr>
          <w:rFonts w:ascii="ＭＳ ゴシック" w:eastAsia="ＭＳ ゴシック" w:hAnsi="ＭＳ ゴシック" w:hint="eastAsia"/>
          <w:color w:val="auto"/>
          <w:sz w:val="26"/>
          <w:szCs w:val="26"/>
        </w:rPr>
        <w:t xml:space="preserve">　実施</w:t>
      </w:r>
      <w:r w:rsidR="001E44F0" w:rsidRPr="008B127F">
        <w:rPr>
          <w:rFonts w:ascii="ＭＳ ゴシック" w:eastAsia="ＭＳ ゴシック" w:hAnsi="ＭＳ ゴシック" w:hint="eastAsia"/>
          <w:color w:val="auto"/>
          <w:sz w:val="26"/>
          <w:szCs w:val="26"/>
        </w:rPr>
        <w:t>する</w:t>
      </w:r>
      <w:r w:rsidR="00021328" w:rsidRPr="008B127F">
        <w:rPr>
          <w:rFonts w:ascii="ＭＳ ゴシック" w:eastAsia="ＭＳ ゴシック" w:hAnsi="ＭＳ ゴシック" w:hint="eastAsia"/>
          <w:color w:val="auto"/>
          <w:sz w:val="26"/>
          <w:szCs w:val="26"/>
        </w:rPr>
        <w:t>単位互換校及び</w:t>
      </w:r>
      <w:r w:rsidR="00376E6D" w:rsidRPr="008B127F">
        <w:rPr>
          <w:rFonts w:ascii="ＭＳ ゴシック" w:eastAsia="ＭＳ ゴシック" w:hAnsi="ＭＳ ゴシック" w:hint="eastAsia"/>
          <w:color w:val="auto"/>
          <w:sz w:val="26"/>
          <w:szCs w:val="26"/>
        </w:rPr>
        <w:t>担当</w:t>
      </w:r>
      <w:r w:rsidR="00021328" w:rsidRPr="008B127F">
        <w:rPr>
          <w:rFonts w:ascii="ＭＳ ゴシック" w:eastAsia="ＭＳ ゴシック" w:hAnsi="ＭＳ ゴシック" w:hint="eastAsia"/>
          <w:color w:val="auto"/>
          <w:sz w:val="26"/>
          <w:szCs w:val="26"/>
        </w:rPr>
        <w:t>学習センタ</w:t>
      </w:r>
      <w:r w:rsidR="00C02797" w:rsidRPr="008B127F">
        <w:rPr>
          <w:rFonts w:ascii="ＭＳ ゴシック" w:eastAsia="ＭＳ ゴシック" w:hAnsi="ＭＳ ゴシック" w:hint="eastAsia"/>
          <w:color w:val="auto"/>
          <w:sz w:val="26"/>
          <w:szCs w:val="26"/>
        </w:rPr>
        <w:t>ー</w:t>
      </w:r>
      <w:r w:rsidR="008B0D45" w:rsidRPr="008B127F">
        <w:rPr>
          <w:rFonts w:ascii="ＭＳ ゴシック" w:eastAsia="ＭＳ ゴシック" w:hAnsi="ＭＳ ゴシック" w:hint="eastAsia"/>
          <w:color w:val="auto"/>
          <w:sz w:val="26"/>
          <w:szCs w:val="26"/>
        </w:rPr>
        <w:t>（</w:t>
      </w:r>
      <w:r w:rsidR="00E00084">
        <w:rPr>
          <w:rFonts w:ascii="ＭＳ ゴシック" w:eastAsia="ＭＳ ゴシック" w:hAnsi="ＭＳ ゴシック" w:hint="eastAsia"/>
          <w:color w:val="auto"/>
          <w:sz w:val="26"/>
          <w:szCs w:val="26"/>
        </w:rPr>
        <w:t>202</w:t>
      </w:r>
      <w:r w:rsidR="008E5CD8">
        <w:rPr>
          <w:rFonts w:ascii="ＭＳ ゴシック" w:eastAsia="ＭＳ ゴシック" w:hAnsi="ＭＳ ゴシック" w:hint="eastAsia"/>
          <w:color w:val="auto"/>
          <w:sz w:val="26"/>
          <w:szCs w:val="26"/>
        </w:rPr>
        <w:t>5</w:t>
      </w:r>
      <w:r w:rsidR="00F072D2">
        <w:rPr>
          <w:rFonts w:ascii="ＭＳ ゴシック" w:eastAsia="ＭＳ ゴシック" w:hAnsi="ＭＳ ゴシック" w:hint="eastAsia"/>
          <w:color w:val="auto"/>
          <w:sz w:val="26"/>
          <w:szCs w:val="26"/>
        </w:rPr>
        <w:t>年度第</w:t>
      </w:r>
      <w:r w:rsidR="008063A8">
        <w:rPr>
          <w:rFonts w:ascii="ＭＳ ゴシック" w:eastAsia="ＭＳ ゴシック" w:hAnsi="ＭＳ ゴシック" w:hint="eastAsia"/>
          <w:color w:val="auto"/>
          <w:sz w:val="26"/>
          <w:szCs w:val="26"/>
        </w:rPr>
        <w:t>２</w:t>
      </w:r>
      <w:r w:rsidR="0011401C">
        <w:rPr>
          <w:rFonts w:ascii="ＭＳ ゴシック" w:eastAsia="ＭＳ ゴシック" w:hAnsi="ＭＳ ゴシック" w:hint="eastAsia"/>
          <w:color w:val="auto"/>
          <w:sz w:val="26"/>
          <w:szCs w:val="26"/>
        </w:rPr>
        <w:t>学期</w:t>
      </w:r>
      <w:r w:rsidR="008B0D45" w:rsidRPr="008B127F">
        <w:rPr>
          <w:rFonts w:ascii="ＭＳ ゴシック" w:eastAsia="ＭＳ ゴシック" w:hAnsi="ＭＳ ゴシック" w:hint="eastAsia"/>
          <w:color w:val="auto"/>
          <w:sz w:val="26"/>
          <w:szCs w:val="26"/>
        </w:rPr>
        <w:t>）</w:t>
      </w:r>
    </w:p>
    <w:p w14:paraId="6023B860" w14:textId="6465319C" w:rsidR="00EE5525" w:rsidRDefault="00EE5525" w:rsidP="00F43A6B">
      <w:pPr>
        <w:adjustRightInd/>
        <w:spacing w:line="260" w:lineRule="exact"/>
        <w:ind w:firstLineChars="200" w:firstLine="413"/>
        <w:rPr>
          <w:rFonts w:ascii="ＭＳ ゴシック" w:eastAsia="ＭＳ ゴシック" w:hAnsi="ＭＳ ゴシック"/>
          <w:color w:val="auto"/>
          <w:sz w:val="20"/>
          <w:szCs w:val="20"/>
        </w:rPr>
      </w:pPr>
      <w:r w:rsidRPr="008B127F">
        <w:rPr>
          <w:rFonts w:ascii="ＭＳ ゴシック" w:eastAsia="ＭＳ ゴシック" w:hAnsi="ＭＳ ゴシック" w:hint="eastAsia"/>
          <w:color w:val="auto"/>
          <w:sz w:val="20"/>
          <w:szCs w:val="20"/>
        </w:rPr>
        <w:t>（下記一覧</w:t>
      </w:r>
      <w:r w:rsidR="007D59AB" w:rsidRPr="008B127F">
        <w:rPr>
          <w:rFonts w:ascii="ＭＳ ゴシック" w:eastAsia="ＭＳ ゴシック" w:hAnsi="ＭＳ ゴシック" w:hint="eastAsia"/>
          <w:color w:val="auto"/>
          <w:sz w:val="20"/>
          <w:szCs w:val="20"/>
        </w:rPr>
        <w:t>以</w:t>
      </w:r>
      <w:r w:rsidRPr="008B127F">
        <w:rPr>
          <w:rFonts w:ascii="ＭＳ ゴシック" w:eastAsia="ＭＳ ゴシック" w:hAnsi="ＭＳ ゴシック" w:hint="eastAsia"/>
          <w:color w:val="auto"/>
          <w:sz w:val="20"/>
          <w:szCs w:val="20"/>
        </w:rPr>
        <w:t>外の大学等では</w:t>
      </w:r>
      <w:r w:rsidR="00741D5B" w:rsidRPr="008B127F">
        <w:rPr>
          <w:rFonts w:ascii="ＭＳ ゴシック" w:eastAsia="ＭＳ ゴシック" w:hAnsi="ＭＳ ゴシック" w:hint="eastAsia"/>
          <w:color w:val="auto"/>
          <w:sz w:val="20"/>
          <w:szCs w:val="20"/>
        </w:rPr>
        <w:t>実施していません</w:t>
      </w:r>
      <w:r w:rsidR="007D59AB" w:rsidRPr="008B127F">
        <w:rPr>
          <w:rFonts w:ascii="ＭＳ ゴシック" w:eastAsia="ＭＳ ゴシック" w:hAnsi="ＭＳ ゴシック" w:hint="eastAsia"/>
          <w:color w:val="auto"/>
          <w:sz w:val="20"/>
          <w:szCs w:val="20"/>
        </w:rPr>
        <w:t>）</w:t>
      </w:r>
    </w:p>
    <w:p w14:paraId="55652426" w14:textId="6A4221F9" w:rsidR="005F0D31" w:rsidRDefault="005F0D31" w:rsidP="00F072D2">
      <w:pPr>
        <w:adjustRightInd/>
        <w:spacing w:line="260" w:lineRule="exact"/>
        <w:rPr>
          <w:rFonts w:ascii="ＭＳ ゴシック" w:eastAsia="ＭＳ ゴシック" w:hAnsi="ＭＳ ゴシック"/>
          <w:color w:val="auto"/>
          <w:sz w:val="20"/>
          <w:szCs w:val="20"/>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3"/>
        <w:gridCol w:w="5597"/>
        <w:gridCol w:w="3082"/>
      </w:tblGrid>
      <w:tr w:rsidR="00F072D2" w:rsidRPr="007B2143" w14:paraId="72FD271C" w14:textId="77777777" w:rsidTr="008E5CD8">
        <w:trPr>
          <w:trHeight w:val="390"/>
        </w:trPr>
        <w:tc>
          <w:tcPr>
            <w:tcW w:w="623" w:type="dxa"/>
            <w:tcBorders>
              <w:bottom w:val="double" w:sz="4" w:space="0" w:color="auto"/>
            </w:tcBorders>
          </w:tcPr>
          <w:p w14:paraId="2428A783" w14:textId="34C54AA0" w:rsidR="00F072D2" w:rsidRPr="007B2143" w:rsidRDefault="00F072D2" w:rsidP="00CF18FF">
            <w:pPr>
              <w:adjustRightInd/>
              <w:spacing w:line="300"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No.</w:t>
            </w:r>
          </w:p>
        </w:tc>
        <w:tc>
          <w:tcPr>
            <w:tcW w:w="5597" w:type="dxa"/>
            <w:tcBorders>
              <w:bottom w:val="double" w:sz="4" w:space="0" w:color="auto"/>
            </w:tcBorders>
            <w:vAlign w:val="center"/>
          </w:tcPr>
          <w:p w14:paraId="46AF2109" w14:textId="223B557F" w:rsidR="00F072D2" w:rsidRPr="007B2143" w:rsidRDefault="00F072D2" w:rsidP="00CF18FF">
            <w:pPr>
              <w:adjustRightInd/>
              <w:spacing w:line="300" w:lineRule="exact"/>
              <w:jc w:val="center"/>
              <w:rPr>
                <w:rFonts w:ascii="ＭＳ ゴシック" w:eastAsia="ＭＳ ゴシック" w:hAnsi="ＭＳ ゴシック"/>
                <w:color w:val="auto"/>
              </w:rPr>
            </w:pPr>
            <w:r w:rsidRPr="007B2143">
              <w:rPr>
                <w:rFonts w:ascii="ＭＳ ゴシック" w:eastAsia="ＭＳ ゴシック" w:hAnsi="ＭＳ ゴシック" w:hint="eastAsia"/>
                <w:color w:val="auto"/>
              </w:rPr>
              <w:t>単 位 互 換 校 名</w:t>
            </w:r>
          </w:p>
        </w:tc>
        <w:tc>
          <w:tcPr>
            <w:tcW w:w="3082" w:type="dxa"/>
            <w:tcBorders>
              <w:bottom w:val="double" w:sz="4" w:space="0" w:color="auto"/>
            </w:tcBorders>
            <w:vAlign w:val="center"/>
          </w:tcPr>
          <w:p w14:paraId="479324F2" w14:textId="77777777" w:rsidR="00F072D2" w:rsidRPr="007B2143" w:rsidRDefault="00F072D2" w:rsidP="00CF18FF">
            <w:pPr>
              <w:adjustRightInd/>
              <w:spacing w:line="300" w:lineRule="exact"/>
              <w:jc w:val="center"/>
              <w:rPr>
                <w:rFonts w:ascii="ＭＳ ゴシック" w:eastAsia="ＭＳ ゴシック" w:hAnsi="ＭＳ ゴシック"/>
                <w:color w:val="auto"/>
              </w:rPr>
            </w:pPr>
            <w:r w:rsidRPr="007B2143">
              <w:rPr>
                <w:rFonts w:ascii="ＭＳ ゴシック" w:eastAsia="ＭＳ ゴシック" w:hAnsi="ＭＳ ゴシック" w:hint="eastAsia"/>
                <w:color w:val="auto"/>
              </w:rPr>
              <w:t>担 当 学 習 セ ン タ ー</w:t>
            </w:r>
          </w:p>
        </w:tc>
      </w:tr>
      <w:tr w:rsidR="008E5CD8" w:rsidRPr="007B2143" w14:paraId="6EC7100B" w14:textId="77777777" w:rsidTr="008E5CD8">
        <w:trPr>
          <w:trHeight w:val="428"/>
        </w:trPr>
        <w:tc>
          <w:tcPr>
            <w:tcW w:w="623" w:type="dxa"/>
            <w:tcBorders>
              <w:top w:val="single" w:sz="4" w:space="0" w:color="auto"/>
            </w:tcBorders>
            <w:vAlign w:val="center"/>
          </w:tcPr>
          <w:p w14:paraId="47380073" w14:textId="4A71E97E" w:rsidR="008E5CD8" w:rsidRDefault="008E5CD8" w:rsidP="00CF18FF">
            <w:pPr>
              <w:adjustRightInd/>
              <w:spacing w:line="300" w:lineRule="exact"/>
              <w:ind w:firstLineChars="49" w:firstLine="111"/>
              <w:jc w:val="left"/>
              <w:rPr>
                <w:rFonts w:ascii="ＭＳ ゴシック" w:eastAsia="ＭＳ ゴシック" w:hAnsi="ＭＳ ゴシック"/>
                <w:color w:val="auto"/>
              </w:rPr>
            </w:pPr>
            <w:r>
              <w:rPr>
                <w:rFonts w:ascii="ＭＳ ゴシック" w:eastAsia="ＭＳ ゴシック" w:hAnsi="ＭＳ ゴシック" w:hint="eastAsia"/>
                <w:color w:val="auto"/>
              </w:rPr>
              <w:t>１</w:t>
            </w:r>
          </w:p>
        </w:tc>
        <w:tc>
          <w:tcPr>
            <w:tcW w:w="5597" w:type="dxa"/>
            <w:tcBorders>
              <w:top w:val="single" w:sz="4" w:space="0" w:color="auto"/>
            </w:tcBorders>
            <w:vAlign w:val="center"/>
          </w:tcPr>
          <w:p w14:paraId="4A7607D4" w14:textId="64CC874A" w:rsidR="008E5CD8" w:rsidRPr="007B2143" w:rsidRDefault="008E5CD8" w:rsidP="00CF18FF">
            <w:pPr>
              <w:adjustRightInd/>
              <w:spacing w:line="300" w:lineRule="exact"/>
              <w:ind w:firstLineChars="49" w:firstLine="111"/>
              <w:jc w:val="left"/>
              <w:rPr>
                <w:rFonts w:ascii="ＭＳ ゴシック" w:eastAsia="ＭＳ ゴシック" w:hAnsi="ＭＳ ゴシック"/>
                <w:color w:val="auto"/>
              </w:rPr>
            </w:pPr>
            <w:r>
              <w:rPr>
                <w:rFonts w:ascii="ＭＳ ゴシック" w:eastAsia="ＭＳ ゴシック" w:hAnsi="ＭＳ ゴシック" w:hint="eastAsia"/>
                <w:color w:val="auto"/>
              </w:rPr>
              <w:t>学都仙台コンソーシアム</w:t>
            </w:r>
          </w:p>
        </w:tc>
        <w:tc>
          <w:tcPr>
            <w:tcW w:w="3082" w:type="dxa"/>
            <w:tcBorders>
              <w:top w:val="single" w:sz="4" w:space="0" w:color="auto"/>
            </w:tcBorders>
            <w:vAlign w:val="center"/>
          </w:tcPr>
          <w:p w14:paraId="2D1737DE" w14:textId="24C37816" w:rsidR="008E5CD8" w:rsidRPr="007B2143" w:rsidRDefault="008E5CD8" w:rsidP="00CF18FF">
            <w:pPr>
              <w:adjustRightInd/>
              <w:spacing w:line="300" w:lineRule="exact"/>
              <w:ind w:firstLineChars="100" w:firstLine="227"/>
              <w:rPr>
                <w:rFonts w:ascii="ＭＳ ゴシック" w:eastAsia="ＭＳ ゴシック" w:hAnsi="ＭＳ ゴシック"/>
                <w:color w:val="auto"/>
              </w:rPr>
            </w:pPr>
            <w:r>
              <w:rPr>
                <w:rFonts w:ascii="ＭＳ ゴシック" w:eastAsia="ＭＳ ゴシック" w:hAnsi="ＭＳ ゴシック" w:hint="eastAsia"/>
                <w:color w:val="auto"/>
              </w:rPr>
              <w:t>宮城学習センター</w:t>
            </w:r>
          </w:p>
        </w:tc>
      </w:tr>
      <w:tr w:rsidR="00F072D2" w:rsidRPr="007B2143" w14:paraId="6379FDBC" w14:textId="77777777" w:rsidTr="008E5CD8">
        <w:trPr>
          <w:trHeight w:val="428"/>
        </w:trPr>
        <w:tc>
          <w:tcPr>
            <w:tcW w:w="623" w:type="dxa"/>
            <w:tcBorders>
              <w:top w:val="single" w:sz="4" w:space="0" w:color="auto"/>
            </w:tcBorders>
            <w:vAlign w:val="center"/>
          </w:tcPr>
          <w:p w14:paraId="74D25D26" w14:textId="33065FBA" w:rsidR="00F072D2" w:rsidRPr="007B2143" w:rsidRDefault="008E5CD8" w:rsidP="00CF18FF">
            <w:pPr>
              <w:adjustRightInd/>
              <w:spacing w:line="300" w:lineRule="exact"/>
              <w:ind w:firstLineChars="49" w:firstLine="111"/>
              <w:jc w:val="left"/>
              <w:rPr>
                <w:rFonts w:ascii="ＭＳ ゴシック" w:eastAsia="ＭＳ ゴシック" w:hAnsi="ＭＳ ゴシック"/>
                <w:color w:val="auto"/>
              </w:rPr>
            </w:pPr>
            <w:r>
              <w:rPr>
                <w:rFonts w:ascii="ＭＳ ゴシック" w:eastAsia="ＭＳ ゴシック" w:hAnsi="ＭＳ ゴシック" w:hint="eastAsia"/>
                <w:color w:val="auto"/>
              </w:rPr>
              <w:t>２</w:t>
            </w:r>
          </w:p>
        </w:tc>
        <w:tc>
          <w:tcPr>
            <w:tcW w:w="5597" w:type="dxa"/>
            <w:tcBorders>
              <w:top w:val="single" w:sz="4" w:space="0" w:color="auto"/>
            </w:tcBorders>
            <w:vAlign w:val="center"/>
          </w:tcPr>
          <w:p w14:paraId="454C5DEF" w14:textId="4D0CAD71" w:rsidR="00F072D2" w:rsidRPr="007B2143" w:rsidRDefault="00F072D2" w:rsidP="00CF18FF">
            <w:pPr>
              <w:adjustRightInd/>
              <w:spacing w:line="300" w:lineRule="exact"/>
              <w:ind w:firstLineChars="49" w:firstLine="111"/>
              <w:jc w:val="left"/>
              <w:rPr>
                <w:rFonts w:ascii="ＭＳ ゴシック" w:eastAsia="ＭＳ ゴシック" w:hAnsi="ＭＳ ゴシック"/>
                <w:color w:val="auto"/>
              </w:rPr>
            </w:pPr>
            <w:r w:rsidRPr="007B2143">
              <w:rPr>
                <w:rFonts w:ascii="ＭＳ ゴシック" w:eastAsia="ＭＳ ゴシック" w:hAnsi="ＭＳ ゴシック" w:hint="eastAsia"/>
                <w:color w:val="auto"/>
              </w:rPr>
              <w:t>茨城キリスト教大学</w:t>
            </w:r>
          </w:p>
        </w:tc>
        <w:tc>
          <w:tcPr>
            <w:tcW w:w="3082" w:type="dxa"/>
            <w:tcBorders>
              <w:top w:val="single" w:sz="4" w:space="0" w:color="auto"/>
            </w:tcBorders>
            <w:vAlign w:val="center"/>
          </w:tcPr>
          <w:p w14:paraId="1DBC7FA7" w14:textId="77777777" w:rsidR="00F072D2" w:rsidRPr="007B2143" w:rsidRDefault="00F072D2" w:rsidP="00CF18FF">
            <w:pPr>
              <w:adjustRightInd/>
              <w:spacing w:line="300" w:lineRule="exact"/>
              <w:ind w:firstLineChars="100" w:firstLine="227"/>
              <w:rPr>
                <w:rFonts w:ascii="ＭＳ ゴシック" w:eastAsia="ＭＳ ゴシック" w:hAnsi="ＭＳ ゴシック"/>
                <w:color w:val="auto"/>
              </w:rPr>
            </w:pPr>
            <w:r w:rsidRPr="007B2143">
              <w:rPr>
                <w:rFonts w:ascii="ＭＳ ゴシック" w:eastAsia="ＭＳ ゴシック" w:hAnsi="ＭＳ ゴシック" w:hint="eastAsia"/>
                <w:color w:val="auto"/>
              </w:rPr>
              <w:t>茨城学習センター</w:t>
            </w:r>
          </w:p>
        </w:tc>
      </w:tr>
      <w:tr w:rsidR="008E5CD8" w:rsidRPr="007B2143" w14:paraId="5139B26B" w14:textId="77777777" w:rsidTr="008E5CD8">
        <w:trPr>
          <w:trHeight w:val="428"/>
        </w:trPr>
        <w:tc>
          <w:tcPr>
            <w:tcW w:w="623" w:type="dxa"/>
            <w:tcBorders>
              <w:top w:val="single" w:sz="4" w:space="0" w:color="auto"/>
            </w:tcBorders>
            <w:vAlign w:val="center"/>
          </w:tcPr>
          <w:p w14:paraId="5A080DDB" w14:textId="674B4F99" w:rsidR="008E5CD8" w:rsidRPr="007B2143" w:rsidRDefault="008E5CD8" w:rsidP="008E5CD8">
            <w:pPr>
              <w:adjustRightInd/>
              <w:spacing w:line="300" w:lineRule="exact"/>
              <w:ind w:firstLineChars="49" w:firstLine="111"/>
              <w:jc w:val="left"/>
              <w:rPr>
                <w:rFonts w:ascii="ＭＳ ゴシック" w:eastAsia="ＭＳ ゴシック" w:hAnsi="ＭＳ ゴシック"/>
                <w:color w:val="auto"/>
              </w:rPr>
            </w:pPr>
            <w:r>
              <w:rPr>
                <w:rFonts w:ascii="ＭＳ ゴシック" w:eastAsia="ＭＳ ゴシック" w:hAnsi="ＭＳ ゴシック" w:hint="eastAsia"/>
                <w:color w:val="auto"/>
              </w:rPr>
              <w:t>３</w:t>
            </w:r>
          </w:p>
        </w:tc>
        <w:tc>
          <w:tcPr>
            <w:tcW w:w="5597" w:type="dxa"/>
            <w:tcBorders>
              <w:top w:val="single" w:sz="4" w:space="0" w:color="auto"/>
            </w:tcBorders>
            <w:vAlign w:val="center"/>
          </w:tcPr>
          <w:p w14:paraId="02086E5E" w14:textId="4F647A0C" w:rsidR="008E5CD8" w:rsidRPr="007B2143" w:rsidRDefault="008E5CD8" w:rsidP="008E5CD8">
            <w:pPr>
              <w:adjustRightInd/>
              <w:spacing w:line="300" w:lineRule="exact"/>
              <w:ind w:firstLineChars="49" w:firstLine="111"/>
              <w:jc w:val="left"/>
              <w:rPr>
                <w:rFonts w:ascii="ＭＳ ゴシック" w:eastAsia="ＭＳ ゴシック" w:hAnsi="ＭＳ ゴシック"/>
                <w:color w:val="auto"/>
              </w:rPr>
            </w:pPr>
            <w:r w:rsidRPr="007B2143">
              <w:rPr>
                <w:rFonts w:ascii="ＭＳ ゴシック" w:eastAsia="ＭＳ ゴシック" w:hAnsi="ＭＳ ゴシック" w:hint="eastAsia"/>
                <w:color w:val="auto"/>
              </w:rPr>
              <w:t>千葉大学</w:t>
            </w:r>
          </w:p>
        </w:tc>
        <w:tc>
          <w:tcPr>
            <w:tcW w:w="3082" w:type="dxa"/>
            <w:tcBorders>
              <w:top w:val="single" w:sz="4" w:space="0" w:color="auto"/>
            </w:tcBorders>
            <w:vAlign w:val="center"/>
          </w:tcPr>
          <w:p w14:paraId="187EBD87" w14:textId="77777777" w:rsidR="008E5CD8" w:rsidRPr="007B2143" w:rsidRDefault="008E5CD8" w:rsidP="008E5CD8">
            <w:pPr>
              <w:adjustRightInd/>
              <w:spacing w:line="300" w:lineRule="exact"/>
              <w:ind w:firstLineChars="100" w:firstLine="227"/>
              <w:rPr>
                <w:rFonts w:ascii="ＭＳ ゴシック" w:eastAsia="ＭＳ ゴシック" w:hAnsi="ＭＳ ゴシック"/>
                <w:color w:val="auto"/>
              </w:rPr>
            </w:pPr>
            <w:r w:rsidRPr="007B2143">
              <w:rPr>
                <w:rFonts w:ascii="ＭＳ ゴシック" w:eastAsia="ＭＳ ゴシック" w:hAnsi="ＭＳ ゴシック" w:hint="eastAsia"/>
                <w:color w:val="auto"/>
              </w:rPr>
              <w:t>千葉学習センター</w:t>
            </w:r>
          </w:p>
        </w:tc>
      </w:tr>
      <w:tr w:rsidR="008E5CD8" w:rsidRPr="007B2143" w14:paraId="0781B927" w14:textId="77777777" w:rsidTr="008E5CD8">
        <w:trPr>
          <w:trHeight w:val="443"/>
        </w:trPr>
        <w:tc>
          <w:tcPr>
            <w:tcW w:w="623" w:type="dxa"/>
            <w:vAlign w:val="center"/>
          </w:tcPr>
          <w:p w14:paraId="2D7EA391" w14:textId="6CB56069" w:rsidR="008E5CD8" w:rsidRPr="007B2143" w:rsidRDefault="008E5CD8" w:rsidP="008E5CD8">
            <w:pPr>
              <w:spacing w:line="300" w:lineRule="exact"/>
              <w:ind w:firstLineChars="49" w:firstLine="111"/>
              <w:jc w:val="left"/>
              <w:rPr>
                <w:rFonts w:ascii="ＭＳ ゴシック" w:eastAsia="ＭＳ ゴシック" w:hAnsi="ＭＳ ゴシック"/>
                <w:color w:val="auto"/>
              </w:rPr>
            </w:pPr>
            <w:r>
              <w:rPr>
                <w:rFonts w:ascii="ＭＳ ゴシック" w:eastAsia="ＭＳ ゴシック" w:hAnsi="ＭＳ ゴシック" w:hint="eastAsia"/>
                <w:color w:val="auto"/>
              </w:rPr>
              <w:t>４</w:t>
            </w:r>
          </w:p>
        </w:tc>
        <w:tc>
          <w:tcPr>
            <w:tcW w:w="5597" w:type="dxa"/>
            <w:vAlign w:val="center"/>
          </w:tcPr>
          <w:p w14:paraId="6E55AC58" w14:textId="67361299" w:rsidR="008E5CD8" w:rsidRPr="007B2143" w:rsidRDefault="008E5CD8" w:rsidP="008E5CD8">
            <w:pPr>
              <w:spacing w:line="300" w:lineRule="exact"/>
              <w:ind w:firstLineChars="49" w:firstLine="111"/>
              <w:jc w:val="left"/>
              <w:rPr>
                <w:rFonts w:ascii="ＭＳ ゴシック" w:eastAsia="ＭＳ ゴシック" w:hAnsi="ＭＳ ゴシック"/>
                <w:color w:val="auto"/>
              </w:rPr>
            </w:pPr>
            <w:r w:rsidRPr="007B2143">
              <w:rPr>
                <w:rFonts w:ascii="ＭＳ ゴシック" w:eastAsia="ＭＳ ゴシック" w:hAnsi="ＭＳ ゴシック" w:hint="eastAsia"/>
                <w:color w:val="auto"/>
              </w:rPr>
              <w:t>横浜国立大学</w:t>
            </w:r>
          </w:p>
        </w:tc>
        <w:tc>
          <w:tcPr>
            <w:tcW w:w="3082" w:type="dxa"/>
            <w:vAlign w:val="center"/>
          </w:tcPr>
          <w:p w14:paraId="67C18E6C" w14:textId="77777777" w:rsidR="008E5CD8" w:rsidRPr="007B2143" w:rsidRDefault="008E5CD8" w:rsidP="008E5CD8">
            <w:pPr>
              <w:spacing w:line="300" w:lineRule="exact"/>
              <w:ind w:firstLineChars="100" w:firstLine="227"/>
              <w:rPr>
                <w:rFonts w:ascii="ＭＳ ゴシック" w:eastAsia="ＭＳ ゴシック" w:hAnsi="ＭＳ ゴシック"/>
                <w:color w:val="auto"/>
              </w:rPr>
            </w:pPr>
            <w:r w:rsidRPr="007B2143">
              <w:rPr>
                <w:rFonts w:ascii="ＭＳ ゴシック" w:eastAsia="ＭＳ ゴシック" w:hAnsi="ＭＳ ゴシック" w:hint="eastAsia"/>
                <w:color w:val="auto"/>
              </w:rPr>
              <w:t>神奈川学習センター</w:t>
            </w:r>
          </w:p>
        </w:tc>
      </w:tr>
      <w:tr w:rsidR="008E5CD8" w:rsidRPr="007B2143" w14:paraId="1EAC969F" w14:textId="77777777" w:rsidTr="008E5CD8">
        <w:trPr>
          <w:trHeight w:val="443"/>
        </w:trPr>
        <w:tc>
          <w:tcPr>
            <w:tcW w:w="623" w:type="dxa"/>
            <w:vAlign w:val="center"/>
          </w:tcPr>
          <w:p w14:paraId="16A8C092" w14:textId="1895CCB5" w:rsidR="008E5CD8" w:rsidRPr="007B2143" w:rsidRDefault="008E5CD8" w:rsidP="008E5CD8">
            <w:pPr>
              <w:spacing w:line="300" w:lineRule="exact"/>
              <w:ind w:firstLineChars="49" w:firstLine="111"/>
              <w:jc w:val="left"/>
              <w:rPr>
                <w:rFonts w:ascii="ＭＳ ゴシック" w:eastAsia="ＭＳ ゴシック" w:hAnsi="ＭＳ ゴシック"/>
                <w:color w:val="auto"/>
              </w:rPr>
            </w:pPr>
            <w:r>
              <w:rPr>
                <w:rFonts w:ascii="ＭＳ ゴシック" w:eastAsia="ＭＳ ゴシック" w:hAnsi="ＭＳ ゴシック" w:hint="eastAsia"/>
                <w:color w:val="auto"/>
              </w:rPr>
              <w:t>５</w:t>
            </w:r>
          </w:p>
        </w:tc>
        <w:tc>
          <w:tcPr>
            <w:tcW w:w="5597" w:type="dxa"/>
            <w:vAlign w:val="center"/>
          </w:tcPr>
          <w:p w14:paraId="62F06BBE" w14:textId="7A2E061F" w:rsidR="008E5CD8" w:rsidRPr="007B2143" w:rsidRDefault="008E5CD8" w:rsidP="008E5CD8">
            <w:pPr>
              <w:spacing w:line="300" w:lineRule="exact"/>
              <w:ind w:firstLineChars="49" w:firstLine="111"/>
              <w:jc w:val="left"/>
              <w:rPr>
                <w:rFonts w:ascii="ＭＳ ゴシック" w:eastAsia="ＭＳ ゴシック" w:hAnsi="ＭＳ ゴシック"/>
                <w:color w:val="auto"/>
              </w:rPr>
            </w:pPr>
            <w:r w:rsidRPr="007B2143">
              <w:rPr>
                <w:rFonts w:ascii="ＭＳ ゴシック" w:eastAsia="ＭＳ ゴシック" w:hAnsi="ＭＳ ゴシック" w:hint="eastAsia"/>
                <w:color w:val="auto"/>
              </w:rPr>
              <w:t>松蔭大学</w:t>
            </w:r>
          </w:p>
        </w:tc>
        <w:tc>
          <w:tcPr>
            <w:tcW w:w="3082" w:type="dxa"/>
            <w:vAlign w:val="center"/>
          </w:tcPr>
          <w:p w14:paraId="3C623589" w14:textId="77777777" w:rsidR="008E5CD8" w:rsidRPr="007B2143" w:rsidRDefault="008E5CD8" w:rsidP="008E5CD8">
            <w:pPr>
              <w:spacing w:line="300" w:lineRule="exact"/>
              <w:ind w:firstLineChars="100" w:firstLine="227"/>
              <w:rPr>
                <w:rFonts w:ascii="ＭＳ ゴシック" w:eastAsia="ＭＳ ゴシック" w:hAnsi="ＭＳ ゴシック"/>
                <w:color w:val="auto"/>
              </w:rPr>
            </w:pPr>
            <w:r w:rsidRPr="007B2143">
              <w:rPr>
                <w:rFonts w:ascii="ＭＳ ゴシック" w:eastAsia="ＭＳ ゴシック" w:hAnsi="ＭＳ ゴシック" w:hint="eastAsia"/>
                <w:color w:val="auto"/>
              </w:rPr>
              <w:t>神奈川学習センター</w:t>
            </w:r>
          </w:p>
        </w:tc>
      </w:tr>
      <w:tr w:rsidR="008E5CD8" w:rsidRPr="007B2143" w14:paraId="3DAB3905" w14:textId="77777777" w:rsidTr="008E5CD8">
        <w:trPr>
          <w:trHeight w:val="440"/>
        </w:trPr>
        <w:tc>
          <w:tcPr>
            <w:tcW w:w="623" w:type="dxa"/>
            <w:vAlign w:val="center"/>
          </w:tcPr>
          <w:p w14:paraId="5E1B2109" w14:textId="7E00FA9B" w:rsidR="008E5CD8" w:rsidRPr="007B2143" w:rsidRDefault="008E5CD8" w:rsidP="008E5CD8">
            <w:pPr>
              <w:adjustRightInd/>
              <w:spacing w:line="300" w:lineRule="exact"/>
              <w:ind w:firstLineChars="49" w:firstLine="111"/>
              <w:jc w:val="left"/>
              <w:rPr>
                <w:rFonts w:ascii="ＭＳ ゴシック" w:eastAsia="ＭＳ ゴシック" w:hAnsi="ＭＳ ゴシック"/>
                <w:color w:val="auto"/>
              </w:rPr>
            </w:pPr>
            <w:r>
              <w:rPr>
                <w:rFonts w:ascii="ＭＳ ゴシック" w:eastAsia="ＭＳ ゴシック" w:hAnsi="ＭＳ ゴシック" w:hint="eastAsia"/>
                <w:color w:val="auto"/>
              </w:rPr>
              <w:t>６</w:t>
            </w:r>
          </w:p>
        </w:tc>
        <w:tc>
          <w:tcPr>
            <w:tcW w:w="5597" w:type="dxa"/>
            <w:vAlign w:val="center"/>
          </w:tcPr>
          <w:p w14:paraId="51CF36DA" w14:textId="1E9F2C05" w:rsidR="008E5CD8" w:rsidRPr="007B2143" w:rsidRDefault="008E5CD8" w:rsidP="008E5CD8">
            <w:pPr>
              <w:adjustRightInd/>
              <w:spacing w:line="300" w:lineRule="exact"/>
              <w:ind w:firstLineChars="49" w:firstLine="111"/>
              <w:jc w:val="left"/>
              <w:rPr>
                <w:rFonts w:ascii="ＭＳ ゴシック" w:eastAsia="ＭＳ ゴシック" w:hAnsi="ＭＳ ゴシック"/>
                <w:color w:val="auto"/>
              </w:rPr>
            </w:pPr>
            <w:r w:rsidRPr="007B2143">
              <w:rPr>
                <w:rFonts w:ascii="ＭＳ ゴシック" w:eastAsia="ＭＳ ゴシック" w:hAnsi="ＭＳ ゴシック" w:hint="eastAsia"/>
                <w:color w:val="auto"/>
              </w:rPr>
              <w:t>福井県立大学</w:t>
            </w:r>
          </w:p>
        </w:tc>
        <w:tc>
          <w:tcPr>
            <w:tcW w:w="3082" w:type="dxa"/>
            <w:vAlign w:val="center"/>
          </w:tcPr>
          <w:p w14:paraId="15782835" w14:textId="77777777" w:rsidR="008E5CD8" w:rsidRPr="007B2143" w:rsidRDefault="008E5CD8" w:rsidP="008E5CD8">
            <w:pPr>
              <w:adjustRightInd/>
              <w:spacing w:line="300" w:lineRule="exact"/>
              <w:ind w:firstLineChars="100" w:firstLine="227"/>
              <w:rPr>
                <w:rFonts w:ascii="ＭＳ ゴシック" w:eastAsia="ＭＳ ゴシック" w:hAnsi="ＭＳ ゴシック"/>
                <w:color w:val="auto"/>
              </w:rPr>
            </w:pPr>
            <w:r w:rsidRPr="007B2143">
              <w:rPr>
                <w:rFonts w:ascii="ＭＳ ゴシック" w:eastAsia="ＭＳ ゴシック" w:hAnsi="ＭＳ ゴシック" w:hint="eastAsia"/>
                <w:color w:val="auto"/>
              </w:rPr>
              <w:t>福井学習センター</w:t>
            </w:r>
          </w:p>
        </w:tc>
      </w:tr>
      <w:tr w:rsidR="008E5CD8" w:rsidRPr="007B2143" w14:paraId="13FFE8C1" w14:textId="77777777" w:rsidTr="008E5CD8">
        <w:trPr>
          <w:trHeight w:val="440"/>
        </w:trPr>
        <w:tc>
          <w:tcPr>
            <w:tcW w:w="623" w:type="dxa"/>
            <w:vAlign w:val="center"/>
          </w:tcPr>
          <w:p w14:paraId="6CB73E65" w14:textId="06302446" w:rsidR="008E5CD8" w:rsidRPr="007B2143" w:rsidRDefault="008E5CD8" w:rsidP="008E5CD8">
            <w:pPr>
              <w:adjustRightInd/>
              <w:spacing w:line="300" w:lineRule="exact"/>
              <w:ind w:firstLineChars="49" w:firstLine="111"/>
              <w:jc w:val="left"/>
              <w:rPr>
                <w:rFonts w:ascii="ＭＳ ゴシック" w:eastAsia="ＭＳ ゴシック" w:hAnsi="ＭＳ ゴシック"/>
                <w:color w:val="auto"/>
              </w:rPr>
            </w:pPr>
            <w:r>
              <w:rPr>
                <w:rFonts w:ascii="ＭＳ ゴシック" w:eastAsia="ＭＳ ゴシック" w:hAnsi="ＭＳ ゴシック" w:hint="eastAsia"/>
                <w:color w:val="auto"/>
              </w:rPr>
              <w:t>７</w:t>
            </w:r>
          </w:p>
        </w:tc>
        <w:tc>
          <w:tcPr>
            <w:tcW w:w="5597" w:type="dxa"/>
            <w:vAlign w:val="center"/>
          </w:tcPr>
          <w:p w14:paraId="4CE190C4" w14:textId="53FCF1E8" w:rsidR="008E5CD8" w:rsidRPr="007B2143" w:rsidRDefault="008E5CD8" w:rsidP="008E5CD8">
            <w:pPr>
              <w:adjustRightInd/>
              <w:spacing w:line="300" w:lineRule="exact"/>
              <w:ind w:firstLineChars="49" w:firstLine="111"/>
              <w:jc w:val="left"/>
              <w:rPr>
                <w:rFonts w:ascii="ＭＳ ゴシック" w:eastAsia="ＭＳ ゴシック" w:hAnsi="ＭＳ ゴシック"/>
                <w:color w:val="auto"/>
              </w:rPr>
            </w:pPr>
            <w:r w:rsidRPr="007B2143">
              <w:rPr>
                <w:rFonts w:ascii="ＭＳ ゴシック" w:eastAsia="ＭＳ ゴシック" w:hAnsi="ＭＳ ゴシック" w:hint="eastAsia"/>
                <w:color w:val="auto"/>
              </w:rPr>
              <w:t>ネットワーク大学コンソーシアム岐阜加盟大学</w:t>
            </w:r>
          </w:p>
        </w:tc>
        <w:tc>
          <w:tcPr>
            <w:tcW w:w="3082" w:type="dxa"/>
            <w:vAlign w:val="center"/>
          </w:tcPr>
          <w:p w14:paraId="047B9496" w14:textId="77777777" w:rsidR="008E5CD8" w:rsidRPr="007B2143" w:rsidRDefault="008E5CD8" w:rsidP="008E5CD8">
            <w:pPr>
              <w:adjustRightInd/>
              <w:spacing w:line="300" w:lineRule="exact"/>
              <w:ind w:firstLineChars="100" w:firstLine="227"/>
              <w:rPr>
                <w:rFonts w:ascii="ＭＳ ゴシック" w:eastAsia="ＭＳ ゴシック" w:hAnsi="ＭＳ ゴシック"/>
                <w:color w:val="auto"/>
              </w:rPr>
            </w:pPr>
            <w:r w:rsidRPr="007B2143">
              <w:rPr>
                <w:rFonts w:ascii="ＭＳ ゴシック" w:eastAsia="ＭＳ ゴシック" w:hAnsi="ＭＳ ゴシック" w:hint="eastAsia"/>
                <w:color w:val="auto"/>
              </w:rPr>
              <w:t>岐阜学習センター</w:t>
            </w:r>
          </w:p>
        </w:tc>
      </w:tr>
      <w:tr w:rsidR="00F072D2" w:rsidRPr="007B2143" w14:paraId="3A5C27C8" w14:textId="77777777" w:rsidTr="008E5CD8">
        <w:trPr>
          <w:trHeight w:val="440"/>
        </w:trPr>
        <w:tc>
          <w:tcPr>
            <w:tcW w:w="623" w:type="dxa"/>
            <w:vAlign w:val="center"/>
          </w:tcPr>
          <w:p w14:paraId="5B90F8AC" w14:textId="2617D534" w:rsidR="00F072D2" w:rsidRPr="007B2143" w:rsidRDefault="008E5CD8" w:rsidP="00CF18FF">
            <w:pPr>
              <w:adjustRightInd/>
              <w:spacing w:line="300" w:lineRule="exact"/>
              <w:ind w:firstLineChars="49" w:firstLine="111"/>
              <w:jc w:val="left"/>
              <w:rPr>
                <w:rFonts w:ascii="ＭＳ ゴシック" w:eastAsia="ＭＳ ゴシック" w:hAnsi="ＭＳ ゴシック"/>
                <w:color w:val="auto"/>
              </w:rPr>
            </w:pPr>
            <w:r>
              <w:rPr>
                <w:rFonts w:ascii="ＭＳ ゴシック" w:eastAsia="ＭＳ ゴシック" w:hAnsi="ＭＳ ゴシック" w:hint="eastAsia"/>
                <w:color w:val="auto"/>
              </w:rPr>
              <w:t>８</w:t>
            </w:r>
          </w:p>
        </w:tc>
        <w:tc>
          <w:tcPr>
            <w:tcW w:w="5597" w:type="dxa"/>
            <w:vAlign w:val="center"/>
          </w:tcPr>
          <w:p w14:paraId="63A0C00A" w14:textId="1E0CB5F5" w:rsidR="00F072D2" w:rsidRPr="007B2143" w:rsidRDefault="00F072D2" w:rsidP="00CF18FF">
            <w:pPr>
              <w:adjustRightInd/>
              <w:spacing w:line="300" w:lineRule="exact"/>
              <w:ind w:firstLineChars="49" w:firstLine="111"/>
              <w:jc w:val="left"/>
              <w:rPr>
                <w:rFonts w:ascii="ＭＳ ゴシック" w:eastAsia="ＭＳ ゴシック" w:hAnsi="ＭＳ ゴシック"/>
                <w:color w:val="auto"/>
              </w:rPr>
            </w:pPr>
            <w:r w:rsidRPr="007B2143">
              <w:rPr>
                <w:rFonts w:ascii="ＭＳ ゴシック" w:eastAsia="ＭＳ ゴシック" w:hAnsi="ＭＳ ゴシック" w:hint="eastAsia"/>
                <w:color w:val="auto"/>
              </w:rPr>
              <w:t>滋賀大学</w:t>
            </w:r>
          </w:p>
        </w:tc>
        <w:tc>
          <w:tcPr>
            <w:tcW w:w="3082" w:type="dxa"/>
            <w:vAlign w:val="center"/>
          </w:tcPr>
          <w:p w14:paraId="28F42C81" w14:textId="77777777" w:rsidR="00F072D2" w:rsidRPr="007B2143" w:rsidRDefault="00F072D2" w:rsidP="00CF18FF">
            <w:pPr>
              <w:adjustRightInd/>
              <w:spacing w:line="300" w:lineRule="exact"/>
              <w:ind w:firstLineChars="100" w:firstLine="227"/>
              <w:rPr>
                <w:rFonts w:ascii="ＭＳ ゴシック" w:eastAsia="ＭＳ ゴシック" w:hAnsi="ＭＳ ゴシック"/>
                <w:color w:val="auto"/>
              </w:rPr>
            </w:pPr>
            <w:r w:rsidRPr="007B2143">
              <w:rPr>
                <w:rFonts w:ascii="ＭＳ ゴシック" w:eastAsia="ＭＳ ゴシック" w:hAnsi="ＭＳ ゴシック" w:hint="eastAsia"/>
                <w:color w:val="auto"/>
              </w:rPr>
              <w:t>滋賀学習センター</w:t>
            </w:r>
          </w:p>
        </w:tc>
      </w:tr>
      <w:tr w:rsidR="00F072D2" w:rsidRPr="007B2143" w14:paraId="68C68800" w14:textId="77777777" w:rsidTr="008E5CD8">
        <w:trPr>
          <w:trHeight w:val="440"/>
        </w:trPr>
        <w:tc>
          <w:tcPr>
            <w:tcW w:w="623" w:type="dxa"/>
            <w:vAlign w:val="center"/>
          </w:tcPr>
          <w:p w14:paraId="7C6EF21A" w14:textId="3E891FB3" w:rsidR="00F072D2" w:rsidRPr="007B2143" w:rsidRDefault="008E5CD8" w:rsidP="00CF18FF">
            <w:pPr>
              <w:adjustRightInd/>
              <w:spacing w:line="300" w:lineRule="exact"/>
              <w:ind w:firstLineChars="49" w:firstLine="111"/>
              <w:jc w:val="left"/>
              <w:rPr>
                <w:rFonts w:ascii="ＭＳ ゴシック" w:eastAsia="ＭＳ ゴシック" w:hAnsi="ＭＳ ゴシック"/>
                <w:color w:val="auto"/>
              </w:rPr>
            </w:pPr>
            <w:r>
              <w:rPr>
                <w:rFonts w:ascii="ＭＳ ゴシック" w:eastAsia="ＭＳ ゴシック" w:hAnsi="ＭＳ ゴシック" w:hint="eastAsia"/>
                <w:color w:val="auto"/>
              </w:rPr>
              <w:t>９</w:t>
            </w:r>
          </w:p>
        </w:tc>
        <w:tc>
          <w:tcPr>
            <w:tcW w:w="5597" w:type="dxa"/>
            <w:vAlign w:val="center"/>
          </w:tcPr>
          <w:p w14:paraId="474AD677" w14:textId="77777777" w:rsidR="00F072D2" w:rsidRPr="007B2143" w:rsidRDefault="00F072D2" w:rsidP="00CF18FF">
            <w:pPr>
              <w:adjustRightInd/>
              <w:spacing w:line="300" w:lineRule="exact"/>
              <w:ind w:firstLineChars="49" w:firstLine="111"/>
              <w:jc w:val="left"/>
              <w:rPr>
                <w:rFonts w:ascii="ＭＳ ゴシック" w:eastAsia="ＭＳ ゴシック" w:hAnsi="ＭＳ ゴシック"/>
                <w:color w:val="auto"/>
              </w:rPr>
            </w:pPr>
            <w:r w:rsidRPr="007B2143">
              <w:rPr>
                <w:rFonts w:ascii="ＭＳ ゴシック" w:eastAsia="ＭＳ ゴシック" w:hAnsi="ＭＳ ゴシック" w:hint="eastAsia"/>
                <w:color w:val="auto"/>
              </w:rPr>
              <w:t>大阪大学</w:t>
            </w:r>
          </w:p>
        </w:tc>
        <w:tc>
          <w:tcPr>
            <w:tcW w:w="3082" w:type="dxa"/>
            <w:vAlign w:val="center"/>
          </w:tcPr>
          <w:p w14:paraId="1D12795C" w14:textId="77777777" w:rsidR="00F072D2" w:rsidRPr="007B2143" w:rsidRDefault="00F072D2" w:rsidP="00CF18FF">
            <w:pPr>
              <w:adjustRightInd/>
              <w:spacing w:line="300" w:lineRule="exact"/>
              <w:ind w:firstLineChars="100" w:firstLine="227"/>
              <w:rPr>
                <w:rFonts w:ascii="ＭＳ ゴシック" w:eastAsia="ＭＳ ゴシック" w:hAnsi="ＭＳ ゴシック"/>
                <w:color w:val="auto"/>
              </w:rPr>
            </w:pPr>
            <w:r w:rsidRPr="007B2143">
              <w:rPr>
                <w:rFonts w:ascii="ＭＳ ゴシック" w:eastAsia="ＭＳ ゴシック" w:hAnsi="ＭＳ ゴシック" w:hint="eastAsia"/>
                <w:color w:val="auto"/>
              </w:rPr>
              <w:t>大阪学習センター</w:t>
            </w:r>
          </w:p>
        </w:tc>
      </w:tr>
      <w:tr w:rsidR="008063A8" w:rsidRPr="007B2143" w14:paraId="48F54482" w14:textId="77777777" w:rsidTr="008E5CD8">
        <w:trPr>
          <w:trHeight w:val="440"/>
        </w:trPr>
        <w:tc>
          <w:tcPr>
            <w:tcW w:w="623" w:type="dxa"/>
            <w:vAlign w:val="center"/>
          </w:tcPr>
          <w:p w14:paraId="56E36855" w14:textId="77777777" w:rsidR="008063A8" w:rsidRDefault="008063A8" w:rsidP="00CF18FF">
            <w:pPr>
              <w:adjustRightInd/>
              <w:spacing w:line="300" w:lineRule="exact"/>
              <w:ind w:firstLineChars="49" w:firstLine="111"/>
              <w:jc w:val="left"/>
              <w:rPr>
                <w:rFonts w:ascii="ＭＳ ゴシック" w:eastAsia="ＭＳ ゴシック" w:hAnsi="ＭＳ ゴシック"/>
                <w:color w:val="auto"/>
              </w:rPr>
            </w:pPr>
            <w:r>
              <w:rPr>
                <w:rFonts w:ascii="ＭＳ ゴシック" w:eastAsia="ＭＳ ゴシック" w:hAnsi="ＭＳ ゴシック" w:hint="eastAsia"/>
                <w:color w:val="auto"/>
              </w:rPr>
              <w:t>10</w:t>
            </w:r>
          </w:p>
        </w:tc>
        <w:tc>
          <w:tcPr>
            <w:tcW w:w="5597" w:type="dxa"/>
            <w:vAlign w:val="center"/>
          </w:tcPr>
          <w:p w14:paraId="6D267545" w14:textId="74D6434B" w:rsidR="008063A8" w:rsidRPr="00FD65FC" w:rsidRDefault="0027785C" w:rsidP="00CF18FF">
            <w:pPr>
              <w:adjustRightInd/>
              <w:spacing w:line="300" w:lineRule="exact"/>
              <w:ind w:firstLineChars="49" w:firstLine="111"/>
              <w:jc w:val="left"/>
              <w:rPr>
                <w:rFonts w:ascii="ＭＳ ゴシック" w:eastAsia="ＭＳ ゴシック" w:hAnsi="ＭＳ ゴシック"/>
                <w:color w:val="auto"/>
              </w:rPr>
            </w:pPr>
            <w:r>
              <w:rPr>
                <w:rFonts w:ascii="ＭＳ ゴシック" w:eastAsia="ＭＳ ゴシック" w:hAnsi="ＭＳ ゴシック" w:hint="eastAsia"/>
                <w:color w:val="auto"/>
              </w:rPr>
              <w:t>太</w:t>
            </w:r>
            <w:r w:rsidR="008063A8" w:rsidRPr="008063A8">
              <w:rPr>
                <w:rFonts w:ascii="ＭＳ ゴシック" w:eastAsia="ＭＳ ゴシック" w:hAnsi="ＭＳ ゴシック" w:hint="eastAsia"/>
                <w:color w:val="auto"/>
              </w:rPr>
              <w:t>成学院大学</w:t>
            </w:r>
          </w:p>
        </w:tc>
        <w:tc>
          <w:tcPr>
            <w:tcW w:w="3082" w:type="dxa"/>
            <w:vAlign w:val="center"/>
          </w:tcPr>
          <w:p w14:paraId="776DC396" w14:textId="77777777" w:rsidR="008063A8" w:rsidRPr="00FD65FC" w:rsidRDefault="008063A8" w:rsidP="00CF18FF">
            <w:pPr>
              <w:adjustRightInd/>
              <w:spacing w:line="300" w:lineRule="exact"/>
              <w:ind w:firstLineChars="100" w:firstLine="227"/>
              <w:rPr>
                <w:rFonts w:ascii="ＭＳ ゴシック" w:eastAsia="ＭＳ ゴシック" w:hAnsi="ＭＳ ゴシック"/>
                <w:color w:val="auto"/>
              </w:rPr>
            </w:pPr>
            <w:r w:rsidRPr="008063A8">
              <w:rPr>
                <w:rFonts w:ascii="ＭＳ ゴシック" w:eastAsia="ＭＳ ゴシック" w:hAnsi="ＭＳ ゴシック" w:hint="eastAsia"/>
                <w:color w:val="auto"/>
              </w:rPr>
              <w:t>大阪学習センター</w:t>
            </w:r>
          </w:p>
        </w:tc>
      </w:tr>
      <w:tr w:rsidR="000F2883" w:rsidRPr="007B2143" w14:paraId="1872DE48" w14:textId="77777777" w:rsidTr="008E5CD8">
        <w:trPr>
          <w:trHeight w:val="440"/>
        </w:trPr>
        <w:tc>
          <w:tcPr>
            <w:tcW w:w="623" w:type="dxa"/>
            <w:vAlign w:val="center"/>
          </w:tcPr>
          <w:p w14:paraId="0452022D" w14:textId="77777777" w:rsidR="000F2883" w:rsidRDefault="000F2883" w:rsidP="00CF18FF">
            <w:pPr>
              <w:adjustRightInd/>
              <w:spacing w:line="300" w:lineRule="exact"/>
              <w:ind w:firstLineChars="49" w:firstLine="111"/>
              <w:jc w:val="left"/>
              <w:rPr>
                <w:rFonts w:ascii="ＭＳ ゴシック" w:eastAsia="ＭＳ ゴシック" w:hAnsi="ＭＳ ゴシック"/>
                <w:color w:val="auto"/>
              </w:rPr>
            </w:pPr>
            <w:r>
              <w:rPr>
                <w:rFonts w:ascii="ＭＳ ゴシック" w:eastAsia="ＭＳ ゴシック" w:hAnsi="ＭＳ ゴシック" w:hint="eastAsia"/>
                <w:color w:val="auto"/>
              </w:rPr>
              <w:t>11</w:t>
            </w:r>
          </w:p>
        </w:tc>
        <w:tc>
          <w:tcPr>
            <w:tcW w:w="5597" w:type="dxa"/>
            <w:vAlign w:val="center"/>
          </w:tcPr>
          <w:p w14:paraId="592A2EBF" w14:textId="6336433F" w:rsidR="000F2883" w:rsidRPr="008063A8" w:rsidRDefault="000F2883" w:rsidP="00CF18FF">
            <w:pPr>
              <w:adjustRightInd/>
              <w:spacing w:line="300" w:lineRule="exact"/>
              <w:ind w:firstLineChars="49" w:firstLine="111"/>
              <w:jc w:val="left"/>
              <w:rPr>
                <w:rFonts w:ascii="ＭＳ ゴシック" w:eastAsia="ＭＳ ゴシック" w:hAnsi="ＭＳ ゴシック"/>
                <w:color w:val="auto"/>
              </w:rPr>
            </w:pPr>
            <w:r w:rsidRPr="007B2143">
              <w:rPr>
                <w:rFonts w:ascii="ＭＳ ゴシック" w:eastAsia="ＭＳ ゴシック" w:hAnsi="ＭＳ ゴシック" w:hint="eastAsia"/>
                <w:color w:val="auto"/>
              </w:rPr>
              <w:t>島根大学</w:t>
            </w:r>
          </w:p>
        </w:tc>
        <w:tc>
          <w:tcPr>
            <w:tcW w:w="3082" w:type="dxa"/>
            <w:vAlign w:val="center"/>
          </w:tcPr>
          <w:p w14:paraId="42502A48" w14:textId="77777777" w:rsidR="000F2883" w:rsidRPr="008063A8" w:rsidRDefault="000F2883" w:rsidP="00CF18FF">
            <w:pPr>
              <w:adjustRightInd/>
              <w:spacing w:line="300" w:lineRule="exact"/>
              <w:ind w:firstLineChars="100" w:firstLine="227"/>
              <w:rPr>
                <w:rFonts w:ascii="ＭＳ ゴシック" w:eastAsia="ＭＳ ゴシック" w:hAnsi="ＭＳ ゴシック"/>
                <w:color w:val="auto"/>
              </w:rPr>
            </w:pPr>
            <w:r w:rsidRPr="007B2143">
              <w:rPr>
                <w:rFonts w:ascii="ＭＳ ゴシック" w:eastAsia="ＭＳ ゴシック" w:hAnsi="ＭＳ ゴシック" w:hint="eastAsia"/>
                <w:color w:val="auto"/>
              </w:rPr>
              <w:t>島根学習センター</w:t>
            </w:r>
          </w:p>
        </w:tc>
      </w:tr>
      <w:tr w:rsidR="000F2883" w:rsidRPr="007B2143" w14:paraId="4D5505E0" w14:textId="77777777" w:rsidTr="008E5CD8">
        <w:trPr>
          <w:trHeight w:val="440"/>
        </w:trPr>
        <w:tc>
          <w:tcPr>
            <w:tcW w:w="623" w:type="dxa"/>
            <w:vAlign w:val="center"/>
          </w:tcPr>
          <w:p w14:paraId="09C626A2" w14:textId="77777777" w:rsidR="000F2883" w:rsidRDefault="000F2883" w:rsidP="00CF18FF">
            <w:pPr>
              <w:adjustRightInd/>
              <w:spacing w:line="300" w:lineRule="exact"/>
              <w:ind w:firstLineChars="49" w:firstLine="111"/>
              <w:jc w:val="left"/>
              <w:rPr>
                <w:rFonts w:ascii="ＭＳ ゴシック" w:eastAsia="ＭＳ ゴシック" w:hAnsi="ＭＳ ゴシック"/>
                <w:color w:val="auto"/>
              </w:rPr>
            </w:pPr>
            <w:r>
              <w:rPr>
                <w:rFonts w:ascii="ＭＳ ゴシック" w:eastAsia="ＭＳ ゴシック" w:hAnsi="ＭＳ ゴシック" w:hint="eastAsia"/>
                <w:color w:val="auto"/>
              </w:rPr>
              <w:t>12</w:t>
            </w:r>
          </w:p>
        </w:tc>
        <w:tc>
          <w:tcPr>
            <w:tcW w:w="5597" w:type="dxa"/>
            <w:vAlign w:val="center"/>
          </w:tcPr>
          <w:p w14:paraId="11C4CA5A" w14:textId="2628214F" w:rsidR="000F2883" w:rsidRPr="007B2143" w:rsidRDefault="000F2883" w:rsidP="00CF18FF">
            <w:pPr>
              <w:adjustRightInd/>
              <w:spacing w:line="300" w:lineRule="exact"/>
              <w:ind w:firstLineChars="49" w:firstLine="111"/>
              <w:jc w:val="left"/>
              <w:rPr>
                <w:rFonts w:ascii="ＭＳ ゴシック" w:eastAsia="ＭＳ ゴシック" w:hAnsi="ＭＳ ゴシック"/>
                <w:color w:val="auto"/>
              </w:rPr>
            </w:pPr>
            <w:r w:rsidRPr="008063A8">
              <w:rPr>
                <w:rFonts w:ascii="ＭＳ ゴシック" w:eastAsia="ＭＳ ゴシック" w:hAnsi="ＭＳ ゴシック" w:hint="eastAsia"/>
                <w:color w:val="auto"/>
              </w:rPr>
              <w:t>島根県立大学</w:t>
            </w:r>
          </w:p>
        </w:tc>
        <w:tc>
          <w:tcPr>
            <w:tcW w:w="3082" w:type="dxa"/>
            <w:vAlign w:val="center"/>
          </w:tcPr>
          <w:p w14:paraId="4593ACB2" w14:textId="77777777" w:rsidR="000F2883" w:rsidRPr="007B2143" w:rsidRDefault="000F2883" w:rsidP="00CF18FF">
            <w:pPr>
              <w:adjustRightInd/>
              <w:spacing w:line="300" w:lineRule="exact"/>
              <w:ind w:firstLineChars="100" w:firstLine="227"/>
              <w:rPr>
                <w:rFonts w:ascii="ＭＳ ゴシック" w:eastAsia="ＭＳ ゴシック" w:hAnsi="ＭＳ ゴシック"/>
                <w:color w:val="auto"/>
              </w:rPr>
            </w:pPr>
            <w:r w:rsidRPr="008063A8">
              <w:rPr>
                <w:rFonts w:ascii="ＭＳ ゴシック" w:eastAsia="ＭＳ ゴシック" w:hAnsi="ＭＳ ゴシック" w:hint="eastAsia"/>
                <w:color w:val="auto"/>
              </w:rPr>
              <w:t>島根学習センター</w:t>
            </w:r>
          </w:p>
        </w:tc>
      </w:tr>
      <w:tr w:rsidR="000F2883" w:rsidRPr="007B2143" w14:paraId="49A31C9E" w14:textId="77777777" w:rsidTr="008E5CD8">
        <w:trPr>
          <w:trHeight w:val="440"/>
        </w:trPr>
        <w:tc>
          <w:tcPr>
            <w:tcW w:w="623" w:type="dxa"/>
            <w:vAlign w:val="center"/>
          </w:tcPr>
          <w:p w14:paraId="51CF3AB7" w14:textId="77777777" w:rsidR="000F2883" w:rsidRPr="007B2143" w:rsidRDefault="000F2883" w:rsidP="00CF18FF">
            <w:pPr>
              <w:spacing w:line="300" w:lineRule="exact"/>
              <w:ind w:firstLineChars="49" w:firstLine="111"/>
              <w:jc w:val="left"/>
              <w:rPr>
                <w:rFonts w:ascii="ＭＳ ゴシック" w:eastAsia="ＭＳ ゴシック" w:hAnsi="ＭＳ ゴシック"/>
                <w:color w:val="auto"/>
              </w:rPr>
            </w:pPr>
            <w:r>
              <w:rPr>
                <w:rFonts w:ascii="ＭＳ ゴシック" w:eastAsia="ＭＳ ゴシック" w:hAnsi="ＭＳ ゴシック" w:hint="eastAsia"/>
                <w:color w:val="auto"/>
              </w:rPr>
              <w:t>13</w:t>
            </w:r>
          </w:p>
        </w:tc>
        <w:tc>
          <w:tcPr>
            <w:tcW w:w="5597" w:type="dxa"/>
            <w:vAlign w:val="center"/>
          </w:tcPr>
          <w:p w14:paraId="160C5E3E" w14:textId="4E79F248" w:rsidR="000F2883" w:rsidRPr="007B2143" w:rsidRDefault="000F2883" w:rsidP="00CF18FF">
            <w:pPr>
              <w:spacing w:line="300" w:lineRule="exact"/>
              <w:ind w:firstLineChars="49" w:firstLine="111"/>
              <w:jc w:val="left"/>
              <w:rPr>
                <w:rFonts w:ascii="ＭＳ ゴシック" w:eastAsia="ＭＳ ゴシック" w:hAnsi="ＭＳ ゴシック"/>
                <w:color w:val="auto"/>
              </w:rPr>
            </w:pPr>
            <w:r w:rsidRPr="007B2143">
              <w:rPr>
                <w:rFonts w:ascii="ＭＳ ゴシック" w:eastAsia="ＭＳ ゴシック" w:hAnsi="ＭＳ ゴシック" w:hint="eastAsia"/>
                <w:color w:val="auto"/>
              </w:rPr>
              <w:t>山口大学</w:t>
            </w:r>
          </w:p>
        </w:tc>
        <w:tc>
          <w:tcPr>
            <w:tcW w:w="3082" w:type="dxa"/>
            <w:vAlign w:val="center"/>
          </w:tcPr>
          <w:p w14:paraId="7388293E" w14:textId="77777777" w:rsidR="000F2883" w:rsidRPr="007B2143" w:rsidRDefault="000F2883" w:rsidP="00CF18FF">
            <w:pPr>
              <w:spacing w:line="300" w:lineRule="exact"/>
              <w:ind w:firstLineChars="100" w:firstLine="227"/>
              <w:rPr>
                <w:rFonts w:ascii="ＭＳ ゴシック" w:eastAsia="ＭＳ ゴシック" w:hAnsi="ＭＳ ゴシック"/>
                <w:color w:val="auto"/>
              </w:rPr>
            </w:pPr>
            <w:r w:rsidRPr="007B2143">
              <w:rPr>
                <w:rFonts w:ascii="ＭＳ ゴシック" w:eastAsia="ＭＳ ゴシック" w:hAnsi="ＭＳ ゴシック" w:hint="eastAsia"/>
                <w:color w:val="auto"/>
              </w:rPr>
              <w:t>山口学習センター</w:t>
            </w:r>
          </w:p>
        </w:tc>
      </w:tr>
      <w:tr w:rsidR="000F2883" w:rsidRPr="007B2143" w14:paraId="10CB9475" w14:textId="77777777" w:rsidTr="008E5CD8">
        <w:trPr>
          <w:trHeight w:val="440"/>
        </w:trPr>
        <w:tc>
          <w:tcPr>
            <w:tcW w:w="623" w:type="dxa"/>
            <w:vAlign w:val="center"/>
          </w:tcPr>
          <w:p w14:paraId="118DC539" w14:textId="77777777" w:rsidR="000F2883" w:rsidRDefault="000F2883" w:rsidP="00CF18FF">
            <w:pPr>
              <w:spacing w:line="300" w:lineRule="exact"/>
              <w:ind w:firstLineChars="49" w:firstLine="111"/>
              <w:jc w:val="left"/>
              <w:rPr>
                <w:rFonts w:ascii="ＭＳ ゴシック" w:eastAsia="ＭＳ ゴシック" w:hAnsi="ＭＳ ゴシック"/>
                <w:color w:val="auto"/>
              </w:rPr>
            </w:pPr>
            <w:r>
              <w:rPr>
                <w:rFonts w:ascii="ＭＳ ゴシック" w:eastAsia="ＭＳ ゴシック" w:hAnsi="ＭＳ ゴシック" w:hint="eastAsia"/>
                <w:color w:val="auto"/>
              </w:rPr>
              <w:t>14</w:t>
            </w:r>
          </w:p>
        </w:tc>
        <w:tc>
          <w:tcPr>
            <w:tcW w:w="5597" w:type="dxa"/>
            <w:vAlign w:val="center"/>
          </w:tcPr>
          <w:p w14:paraId="06D3DDCC" w14:textId="77777777" w:rsidR="000F2883" w:rsidRPr="007B2143" w:rsidRDefault="000F2883" w:rsidP="00CF18FF">
            <w:pPr>
              <w:spacing w:line="300" w:lineRule="exact"/>
              <w:ind w:firstLineChars="49" w:firstLine="111"/>
              <w:jc w:val="left"/>
              <w:rPr>
                <w:rFonts w:ascii="ＭＳ ゴシック" w:eastAsia="ＭＳ ゴシック" w:hAnsi="ＭＳ ゴシック"/>
                <w:color w:val="auto"/>
              </w:rPr>
            </w:pPr>
            <w:r w:rsidRPr="007B2143">
              <w:rPr>
                <w:rFonts w:ascii="ＭＳ ゴシック" w:eastAsia="ＭＳ ゴシック" w:hAnsi="ＭＳ ゴシック" w:hint="eastAsia"/>
                <w:color w:val="auto"/>
              </w:rPr>
              <w:t>香川大学</w:t>
            </w:r>
          </w:p>
        </w:tc>
        <w:tc>
          <w:tcPr>
            <w:tcW w:w="3082" w:type="dxa"/>
            <w:vAlign w:val="center"/>
          </w:tcPr>
          <w:p w14:paraId="08F09688" w14:textId="77777777" w:rsidR="000F2883" w:rsidRPr="007B2143" w:rsidRDefault="000F2883" w:rsidP="00CF18FF">
            <w:pPr>
              <w:spacing w:line="300" w:lineRule="exact"/>
              <w:ind w:firstLineChars="100" w:firstLine="227"/>
              <w:rPr>
                <w:rFonts w:ascii="ＭＳ ゴシック" w:eastAsia="ＭＳ ゴシック" w:hAnsi="ＭＳ ゴシック"/>
                <w:color w:val="auto"/>
              </w:rPr>
            </w:pPr>
            <w:r w:rsidRPr="007B2143">
              <w:rPr>
                <w:rFonts w:ascii="ＭＳ ゴシック" w:eastAsia="ＭＳ ゴシック" w:hAnsi="ＭＳ ゴシック" w:hint="eastAsia"/>
                <w:color w:val="auto"/>
              </w:rPr>
              <w:t>香川学習センター</w:t>
            </w:r>
          </w:p>
        </w:tc>
      </w:tr>
      <w:tr w:rsidR="000F2883" w:rsidRPr="007B2143" w14:paraId="471791B2" w14:textId="77777777" w:rsidTr="008E5CD8">
        <w:trPr>
          <w:trHeight w:val="440"/>
        </w:trPr>
        <w:tc>
          <w:tcPr>
            <w:tcW w:w="623" w:type="dxa"/>
            <w:vAlign w:val="center"/>
          </w:tcPr>
          <w:p w14:paraId="6D0B170E" w14:textId="77777777" w:rsidR="000F2883" w:rsidRDefault="000F2883" w:rsidP="00CF18FF">
            <w:pPr>
              <w:spacing w:line="300" w:lineRule="exact"/>
              <w:ind w:firstLineChars="49" w:firstLine="111"/>
              <w:jc w:val="left"/>
              <w:rPr>
                <w:rFonts w:ascii="ＭＳ ゴシック" w:eastAsia="ＭＳ ゴシック" w:hAnsi="ＭＳ ゴシック"/>
                <w:color w:val="auto"/>
              </w:rPr>
            </w:pPr>
            <w:r>
              <w:rPr>
                <w:rFonts w:ascii="ＭＳ ゴシック" w:eastAsia="ＭＳ ゴシック" w:hAnsi="ＭＳ ゴシック" w:hint="eastAsia"/>
                <w:color w:val="auto"/>
              </w:rPr>
              <w:t>15</w:t>
            </w:r>
          </w:p>
        </w:tc>
        <w:tc>
          <w:tcPr>
            <w:tcW w:w="5597" w:type="dxa"/>
            <w:vAlign w:val="center"/>
          </w:tcPr>
          <w:p w14:paraId="5D806A06" w14:textId="77777777" w:rsidR="000F2883" w:rsidRPr="007B2143" w:rsidRDefault="000F2883" w:rsidP="00CF18FF">
            <w:pPr>
              <w:spacing w:line="300" w:lineRule="exact"/>
              <w:ind w:firstLineChars="49" w:firstLine="111"/>
              <w:jc w:val="left"/>
              <w:rPr>
                <w:rFonts w:ascii="ＭＳ ゴシック" w:eastAsia="ＭＳ ゴシック" w:hAnsi="ＭＳ ゴシック"/>
                <w:color w:val="auto"/>
              </w:rPr>
            </w:pPr>
            <w:r w:rsidRPr="007B2143">
              <w:rPr>
                <w:rFonts w:ascii="ＭＳ ゴシック" w:eastAsia="ＭＳ ゴシック" w:hAnsi="ＭＳ ゴシック" w:hint="eastAsia"/>
                <w:color w:val="auto"/>
              </w:rPr>
              <w:t>松山短期大学</w:t>
            </w:r>
          </w:p>
        </w:tc>
        <w:tc>
          <w:tcPr>
            <w:tcW w:w="3082" w:type="dxa"/>
            <w:vAlign w:val="center"/>
          </w:tcPr>
          <w:p w14:paraId="22703E6D" w14:textId="77777777" w:rsidR="000F2883" w:rsidRPr="007B2143" w:rsidRDefault="000F2883" w:rsidP="00CF18FF">
            <w:pPr>
              <w:spacing w:line="300" w:lineRule="exact"/>
              <w:ind w:firstLineChars="100" w:firstLine="227"/>
              <w:rPr>
                <w:rFonts w:ascii="ＭＳ ゴシック" w:eastAsia="ＭＳ ゴシック" w:hAnsi="ＭＳ ゴシック"/>
                <w:color w:val="auto"/>
              </w:rPr>
            </w:pPr>
            <w:r w:rsidRPr="007B2143">
              <w:rPr>
                <w:rFonts w:ascii="ＭＳ ゴシック" w:eastAsia="ＭＳ ゴシック" w:hAnsi="ＭＳ ゴシック" w:hint="eastAsia"/>
                <w:color w:val="auto"/>
              </w:rPr>
              <w:t>愛媛学習センター</w:t>
            </w:r>
          </w:p>
        </w:tc>
      </w:tr>
      <w:tr w:rsidR="000F2883" w:rsidRPr="007B2143" w14:paraId="40FE3420" w14:textId="77777777" w:rsidTr="008E5CD8">
        <w:trPr>
          <w:trHeight w:val="440"/>
        </w:trPr>
        <w:tc>
          <w:tcPr>
            <w:tcW w:w="623" w:type="dxa"/>
            <w:vAlign w:val="center"/>
          </w:tcPr>
          <w:p w14:paraId="6E3D390C" w14:textId="77777777" w:rsidR="000F2883" w:rsidRPr="007B2143" w:rsidRDefault="000F2883" w:rsidP="008063A8">
            <w:pPr>
              <w:spacing w:line="300" w:lineRule="exact"/>
              <w:ind w:firstLineChars="49" w:firstLine="111"/>
              <w:jc w:val="left"/>
              <w:rPr>
                <w:rFonts w:ascii="ＭＳ ゴシック" w:eastAsia="ＭＳ ゴシック" w:hAnsi="ＭＳ ゴシック"/>
                <w:color w:val="auto"/>
              </w:rPr>
            </w:pPr>
            <w:r>
              <w:rPr>
                <w:rFonts w:ascii="ＭＳ ゴシック" w:eastAsia="ＭＳ ゴシック" w:hAnsi="ＭＳ ゴシック" w:hint="eastAsia"/>
                <w:color w:val="auto"/>
              </w:rPr>
              <w:t>16</w:t>
            </w:r>
          </w:p>
        </w:tc>
        <w:tc>
          <w:tcPr>
            <w:tcW w:w="5597" w:type="dxa"/>
            <w:vAlign w:val="center"/>
          </w:tcPr>
          <w:p w14:paraId="3DC263F7" w14:textId="77777777" w:rsidR="000F2883" w:rsidRPr="007B2143" w:rsidRDefault="000F2883" w:rsidP="00CF18FF">
            <w:pPr>
              <w:spacing w:line="300" w:lineRule="exact"/>
              <w:ind w:firstLineChars="49" w:firstLine="111"/>
              <w:jc w:val="left"/>
              <w:rPr>
                <w:rFonts w:ascii="ＭＳ ゴシック" w:eastAsia="ＭＳ ゴシック" w:hAnsi="ＭＳ ゴシック"/>
                <w:color w:val="auto"/>
              </w:rPr>
            </w:pPr>
            <w:r w:rsidRPr="00FD65FC">
              <w:rPr>
                <w:rFonts w:ascii="ＭＳ ゴシック" w:eastAsia="ＭＳ ゴシック" w:hAnsi="ＭＳ ゴシック" w:hint="eastAsia"/>
                <w:color w:val="auto"/>
              </w:rPr>
              <w:t>九州大学（２学期のみ実施）</w:t>
            </w:r>
          </w:p>
        </w:tc>
        <w:tc>
          <w:tcPr>
            <w:tcW w:w="3082" w:type="dxa"/>
            <w:vAlign w:val="center"/>
          </w:tcPr>
          <w:p w14:paraId="6581D611" w14:textId="77777777" w:rsidR="000F2883" w:rsidRPr="007B2143" w:rsidRDefault="000F2883" w:rsidP="00CF18FF">
            <w:pPr>
              <w:spacing w:line="300" w:lineRule="exact"/>
              <w:ind w:firstLineChars="100" w:firstLine="227"/>
              <w:rPr>
                <w:rFonts w:ascii="ＭＳ ゴシック" w:eastAsia="ＭＳ ゴシック" w:hAnsi="ＭＳ ゴシック"/>
                <w:color w:val="auto"/>
              </w:rPr>
            </w:pPr>
            <w:r w:rsidRPr="00FD65FC">
              <w:rPr>
                <w:rFonts w:ascii="ＭＳ ゴシック" w:eastAsia="ＭＳ ゴシック" w:hAnsi="ＭＳ ゴシック" w:hint="eastAsia"/>
                <w:color w:val="auto"/>
              </w:rPr>
              <w:t>福岡学習センター</w:t>
            </w:r>
          </w:p>
        </w:tc>
      </w:tr>
      <w:tr w:rsidR="000F2883" w:rsidRPr="007B2143" w14:paraId="63E2324C" w14:textId="77777777" w:rsidTr="008E5CD8">
        <w:trPr>
          <w:trHeight w:val="458"/>
        </w:trPr>
        <w:tc>
          <w:tcPr>
            <w:tcW w:w="623" w:type="dxa"/>
            <w:vAlign w:val="center"/>
          </w:tcPr>
          <w:p w14:paraId="73228351" w14:textId="77777777" w:rsidR="000F2883" w:rsidRPr="007B2143" w:rsidRDefault="000F2883" w:rsidP="00CF18FF">
            <w:pPr>
              <w:spacing w:line="300" w:lineRule="exact"/>
              <w:ind w:firstLineChars="49" w:firstLine="111"/>
              <w:jc w:val="left"/>
              <w:rPr>
                <w:rFonts w:ascii="ＭＳ ゴシック" w:eastAsia="ＭＳ ゴシック" w:hAnsi="ＭＳ ゴシック"/>
                <w:color w:val="auto"/>
              </w:rPr>
            </w:pPr>
            <w:r>
              <w:rPr>
                <w:rFonts w:ascii="ＭＳ ゴシック" w:eastAsia="ＭＳ ゴシック" w:hAnsi="ＭＳ ゴシック" w:hint="eastAsia"/>
                <w:color w:val="auto"/>
              </w:rPr>
              <w:t>17</w:t>
            </w:r>
          </w:p>
        </w:tc>
        <w:tc>
          <w:tcPr>
            <w:tcW w:w="5597" w:type="dxa"/>
            <w:vAlign w:val="center"/>
          </w:tcPr>
          <w:p w14:paraId="0E14B683" w14:textId="77777777" w:rsidR="000F2883" w:rsidRPr="007B2143" w:rsidRDefault="000F2883" w:rsidP="00CF18FF">
            <w:pPr>
              <w:spacing w:line="300" w:lineRule="exact"/>
              <w:ind w:firstLineChars="49" w:firstLine="111"/>
              <w:jc w:val="left"/>
              <w:rPr>
                <w:rFonts w:ascii="ＭＳ ゴシック" w:eastAsia="ＭＳ ゴシック" w:hAnsi="ＭＳ ゴシック"/>
                <w:color w:val="auto"/>
              </w:rPr>
            </w:pPr>
            <w:r w:rsidRPr="00FD65FC">
              <w:rPr>
                <w:rFonts w:ascii="ＭＳ ゴシック" w:eastAsia="ＭＳ ゴシック" w:hAnsi="ＭＳ ゴシック" w:hint="eastAsia"/>
                <w:color w:val="auto"/>
              </w:rPr>
              <w:t>福岡女子大学</w:t>
            </w:r>
          </w:p>
        </w:tc>
        <w:tc>
          <w:tcPr>
            <w:tcW w:w="3082" w:type="dxa"/>
            <w:vAlign w:val="center"/>
          </w:tcPr>
          <w:p w14:paraId="4BAA6B46" w14:textId="77777777" w:rsidR="000F2883" w:rsidRPr="007B2143" w:rsidRDefault="000F2883" w:rsidP="00CF18FF">
            <w:pPr>
              <w:spacing w:line="300" w:lineRule="exact"/>
              <w:ind w:firstLineChars="100" w:firstLine="227"/>
              <w:rPr>
                <w:rFonts w:ascii="ＭＳ ゴシック" w:eastAsia="ＭＳ ゴシック" w:hAnsi="ＭＳ ゴシック"/>
                <w:color w:val="auto"/>
              </w:rPr>
            </w:pPr>
            <w:r w:rsidRPr="00FD65FC">
              <w:rPr>
                <w:rFonts w:ascii="ＭＳ ゴシック" w:eastAsia="ＭＳ ゴシック" w:hAnsi="ＭＳ ゴシック" w:hint="eastAsia"/>
                <w:color w:val="auto"/>
              </w:rPr>
              <w:t>福岡学習センター</w:t>
            </w:r>
          </w:p>
        </w:tc>
      </w:tr>
      <w:tr w:rsidR="000F2883" w:rsidRPr="007B2143" w14:paraId="33ABC979" w14:textId="77777777" w:rsidTr="008E5CD8">
        <w:trPr>
          <w:trHeight w:val="452"/>
        </w:trPr>
        <w:tc>
          <w:tcPr>
            <w:tcW w:w="623" w:type="dxa"/>
            <w:vAlign w:val="center"/>
          </w:tcPr>
          <w:p w14:paraId="77B06D97" w14:textId="77777777" w:rsidR="000F2883" w:rsidRPr="007B2143" w:rsidRDefault="000F2883" w:rsidP="00CF18FF">
            <w:pPr>
              <w:adjustRightInd/>
              <w:spacing w:line="300" w:lineRule="exact"/>
              <w:ind w:firstLineChars="49" w:firstLine="111"/>
              <w:jc w:val="left"/>
              <w:rPr>
                <w:rFonts w:ascii="ＭＳ ゴシック" w:eastAsia="ＭＳ ゴシック" w:hAnsi="ＭＳ ゴシック"/>
                <w:color w:val="auto"/>
              </w:rPr>
            </w:pPr>
            <w:r>
              <w:rPr>
                <w:rFonts w:ascii="ＭＳ ゴシック" w:eastAsia="ＭＳ ゴシック" w:hAnsi="ＭＳ ゴシック" w:hint="eastAsia"/>
                <w:color w:val="auto"/>
              </w:rPr>
              <w:t>18</w:t>
            </w:r>
          </w:p>
        </w:tc>
        <w:tc>
          <w:tcPr>
            <w:tcW w:w="5597" w:type="dxa"/>
            <w:vAlign w:val="center"/>
          </w:tcPr>
          <w:p w14:paraId="46692DD8" w14:textId="77777777" w:rsidR="000F2883" w:rsidRPr="007B2143" w:rsidRDefault="000F2883" w:rsidP="00CF18FF">
            <w:pPr>
              <w:adjustRightInd/>
              <w:spacing w:line="300" w:lineRule="exact"/>
              <w:ind w:firstLineChars="49" w:firstLine="111"/>
              <w:jc w:val="left"/>
              <w:rPr>
                <w:rFonts w:ascii="ＭＳ ゴシック" w:eastAsia="ＭＳ ゴシック" w:hAnsi="ＭＳ ゴシック"/>
                <w:color w:val="auto"/>
              </w:rPr>
            </w:pPr>
            <w:r w:rsidRPr="007B2143">
              <w:rPr>
                <w:rFonts w:ascii="ＭＳ ゴシック" w:eastAsia="ＭＳ ゴシック" w:hAnsi="ＭＳ ゴシック" w:hint="eastAsia"/>
                <w:color w:val="auto"/>
              </w:rPr>
              <w:t>大学コンソーシアム佐賀加盟大学</w:t>
            </w:r>
          </w:p>
        </w:tc>
        <w:tc>
          <w:tcPr>
            <w:tcW w:w="3082" w:type="dxa"/>
            <w:vAlign w:val="center"/>
          </w:tcPr>
          <w:p w14:paraId="4C109833" w14:textId="77777777" w:rsidR="000F2883" w:rsidRPr="007B2143" w:rsidRDefault="000F2883" w:rsidP="00CF18FF">
            <w:pPr>
              <w:spacing w:line="300" w:lineRule="exact"/>
              <w:ind w:firstLineChars="100" w:firstLine="227"/>
              <w:rPr>
                <w:rFonts w:ascii="ＭＳ ゴシック" w:eastAsia="ＭＳ ゴシック" w:hAnsi="ＭＳ ゴシック"/>
                <w:color w:val="auto"/>
              </w:rPr>
            </w:pPr>
            <w:r w:rsidRPr="007B2143">
              <w:rPr>
                <w:rFonts w:ascii="ＭＳ ゴシック" w:eastAsia="ＭＳ ゴシック" w:hAnsi="ＭＳ ゴシック" w:hint="eastAsia"/>
                <w:color w:val="auto"/>
              </w:rPr>
              <w:t>佐賀学習センター</w:t>
            </w:r>
          </w:p>
        </w:tc>
      </w:tr>
      <w:tr w:rsidR="000F2883" w:rsidRPr="007B2143" w14:paraId="4ADA8A9C" w14:textId="77777777" w:rsidTr="008E5CD8">
        <w:trPr>
          <w:trHeight w:val="452"/>
        </w:trPr>
        <w:tc>
          <w:tcPr>
            <w:tcW w:w="623" w:type="dxa"/>
            <w:vAlign w:val="center"/>
          </w:tcPr>
          <w:p w14:paraId="605D04D7" w14:textId="77777777" w:rsidR="000F2883" w:rsidRPr="007B2143" w:rsidRDefault="000F2883" w:rsidP="00CF18FF">
            <w:pPr>
              <w:adjustRightInd/>
              <w:spacing w:line="300" w:lineRule="exact"/>
              <w:ind w:firstLineChars="49" w:firstLine="111"/>
              <w:jc w:val="left"/>
              <w:rPr>
                <w:rFonts w:ascii="ＭＳ ゴシック" w:eastAsia="ＭＳ ゴシック" w:hAnsi="ＭＳ ゴシック"/>
                <w:color w:val="auto"/>
              </w:rPr>
            </w:pPr>
            <w:r>
              <w:rPr>
                <w:rFonts w:ascii="ＭＳ ゴシック" w:eastAsia="ＭＳ ゴシック" w:hAnsi="ＭＳ ゴシック" w:hint="eastAsia"/>
                <w:color w:val="auto"/>
              </w:rPr>
              <w:t>19</w:t>
            </w:r>
          </w:p>
        </w:tc>
        <w:tc>
          <w:tcPr>
            <w:tcW w:w="5597" w:type="dxa"/>
            <w:vAlign w:val="center"/>
          </w:tcPr>
          <w:p w14:paraId="6B8F9CCC" w14:textId="77777777" w:rsidR="000F2883" w:rsidRPr="007B2143" w:rsidRDefault="000F2883" w:rsidP="00CF18FF">
            <w:pPr>
              <w:adjustRightInd/>
              <w:spacing w:line="300" w:lineRule="exact"/>
              <w:ind w:firstLineChars="49" w:firstLine="111"/>
              <w:jc w:val="left"/>
              <w:rPr>
                <w:rFonts w:ascii="ＭＳ ゴシック" w:eastAsia="ＭＳ ゴシック" w:hAnsi="ＭＳ ゴシック"/>
                <w:color w:val="auto"/>
              </w:rPr>
            </w:pPr>
            <w:r w:rsidRPr="00FD65FC">
              <w:rPr>
                <w:rFonts w:ascii="ＭＳ ゴシック" w:eastAsia="ＭＳ ゴシック" w:hAnsi="ＭＳ ゴシック" w:hint="eastAsia"/>
                <w:color w:val="auto"/>
              </w:rPr>
              <w:t>熊本大学（２学期のみ実施）</w:t>
            </w:r>
          </w:p>
        </w:tc>
        <w:tc>
          <w:tcPr>
            <w:tcW w:w="3082" w:type="dxa"/>
            <w:vAlign w:val="center"/>
          </w:tcPr>
          <w:p w14:paraId="7F7F1F23" w14:textId="77777777" w:rsidR="000F2883" w:rsidRPr="007B2143" w:rsidRDefault="000F2883" w:rsidP="00CF18FF">
            <w:pPr>
              <w:spacing w:line="300" w:lineRule="exact"/>
              <w:ind w:firstLineChars="100" w:firstLine="227"/>
              <w:rPr>
                <w:rFonts w:ascii="ＭＳ ゴシック" w:eastAsia="ＭＳ ゴシック" w:hAnsi="ＭＳ ゴシック"/>
                <w:color w:val="auto"/>
              </w:rPr>
            </w:pPr>
            <w:r w:rsidRPr="00FD65FC">
              <w:rPr>
                <w:rFonts w:ascii="ＭＳ ゴシック" w:eastAsia="ＭＳ ゴシック" w:hAnsi="ＭＳ ゴシック" w:hint="eastAsia"/>
                <w:color w:val="auto"/>
              </w:rPr>
              <w:t>熊本学習センター</w:t>
            </w:r>
          </w:p>
        </w:tc>
      </w:tr>
      <w:tr w:rsidR="000F2883" w:rsidRPr="007B2143" w14:paraId="660BD38F" w14:textId="77777777" w:rsidTr="008E5CD8">
        <w:trPr>
          <w:trHeight w:val="452"/>
        </w:trPr>
        <w:tc>
          <w:tcPr>
            <w:tcW w:w="623" w:type="dxa"/>
            <w:vAlign w:val="center"/>
          </w:tcPr>
          <w:p w14:paraId="3D04571E" w14:textId="77777777" w:rsidR="000F2883" w:rsidRDefault="000F2883" w:rsidP="00CF18FF">
            <w:pPr>
              <w:adjustRightInd/>
              <w:spacing w:line="300" w:lineRule="exact"/>
              <w:ind w:firstLineChars="49" w:firstLine="111"/>
              <w:jc w:val="left"/>
              <w:rPr>
                <w:rFonts w:ascii="ＭＳ ゴシック" w:eastAsia="ＭＳ ゴシック" w:hAnsi="ＭＳ ゴシック"/>
                <w:color w:val="auto"/>
              </w:rPr>
            </w:pPr>
            <w:r>
              <w:rPr>
                <w:rFonts w:ascii="ＭＳ ゴシック" w:eastAsia="ＭＳ ゴシック" w:hAnsi="ＭＳ ゴシック" w:hint="eastAsia"/>
                <w:color w:val="auto"/>
              </w:rPr>
              <w:t>20</w:t>
            </w:r>
          </w:p>
        </w:tc>
        <w:tc>
          <w:tcPr>
            <w:tcW w:w="5597" w:type="dxa"/>
            <w:vAlign w:val="center"/>
          </w:tcPr>
          <w:p w14:paraId="6A8EE892" w14:textId="77777777" w:rsidR="000F2883" w:rsidRPr="007B2143" w:rsidRDefault="000F2883" w:rsidP="00CF18FF">
            <w:pPr>
              <w:adjustRightInd/>
              <w:spacing w:line="300" w:lineRule="exact"/>
              <w:ind w:firstLineChars="49" w:firstLine="111"/>
              <w:jc w:val="left"/>
              <w:rPr>
                <w:rFonts w:ascii="ＭＳ ゴシック" w:eastAsia="ＭＳ ゴシック" w:hAnsi="ＭＳ ゴシック"/>
                <w:color w:val="auto"/>
              </w:rPr>
            </w:pPr>
            <w:r w:rsidRPr="007B2143">
              <w:rPr>
                <w:rFonts w:ascii="ＭＳ ゴシック" w:eastAsia="ＭＳ ゴシック" w:hAnsi="ＭＳ ゴシック" w:hint="eastAsia"/>
                <w:color w:val="auto"/>
              </w:rPr>
              <w:t>鹿児島大学</w:t>
            </w:r>
          </w:p>
        </w:tc>
        <w:tc>
          <w:tcPr>
            <w:tcW w:w="3082" w:type="dxa"/>
            <w:vAlign w:val="center"/>
          </w:tcPr>
          <w:p w14:paraId="077D1E9B" w14:textId="77777777" w:rsidR="000F2883" w:rsidRPr="007B2143" w:rsidRDefault="000F2883" w:rsidP="00CF18FF">
            <w:pPr>
              <w:spacing w:line="300" w:lineRule="exact"/>
              <w:ind w:firstLineChars="100" w:firstLine="227"/>
              <w:rPr>
                <w:rFonts w:ascii="ＭＳ ゴシック" w:eastAsia="ＭＳ ゴシック" w:hAnsi="ＭＳ ゴシック"/>
                <w:color w:val="auto"/>
              </w:rPr>
            </w:pPr>
            <w:r w:rsidRPr="007B2143">
              <w:rPr>
                <w:rFonts w:ascii="ＭＳ ゴシック" w:eastAsia="ＭＳ ゴシック" w:hAnsi="ＭＳ ゴシック" w:hint="eastAsia"/>
                <w:color w:val="auto"/>
              </w:rPr>
              <w:t>鹿児島学習センター</w:t>
            </w:r>
          </w:p>
        </w:tc>
      </w:tr>
    </w:tbl>
    <w:p w14:paraId="6EBFF814" w14:textId="77777777" w:rsidR="005F0D31" w:rsidRPr="008B127F" w:rsidRDefault="005F0D31" w:rsidP="004C1FC8">
      <w:pPr>
        <w:adjustRightInd/>
        <w:spacing w:line="260" w:lineRule="exact"/>
        <w:rPr>
          <w:rFonts w:ascii="ＭＳ ゴシック" w:eastAsia="ＭＳ ゴシック" w:hAnsi="ＭＳ ゴシック"/>
          <w:color w:val="auto"/>
          <w:sz w:val="20"/>
          <w:szCs w:val="20"/>
        </w:rPr>
      </w:pPr>
    </w:p>
    <w:p w14:paraId="2F106321" w14:textId="77777777" w:rsidR="00104115" w:rsidRDefault="00104115">
      <w:pPr>
        <w:widowControl/>
        <w:overflowPunct/>
        <w:adjustRightInd/>
        <w:jc w:val="left"/>
        <w:textAlignment w:val="auto"/>
        <w:rPr>
          <w:rFonts w:ascii="ＭＳ ゴシック" w:eastAsia="ＭＳ ゴシック" w:hAnsi="ＭＳ ゴシック"/>
          <w:color w:val="auto"/>
          <w:spacing w:val="2"/>
          <w:sz w:val="26"/>
          <w:szCs w:val="26"/>
        </w:rPr>
      </w:pPr>
      <w:r>
        <w:rPr>
          <w:rFonts w:ascii="ＭＳ ゴシック" w:eastAsia="ＭＳ ゴシック" w:hAnsi="ＭＳ ゴシック"/>
          <w:color w:val="auto"/>
          <w:spacing w:val="2"/>
          <w:sz w:val="26"/>
          <w:szCs w:val="26"/>
        </w:rPr>
        <w:br w:type="page"/>
      </w:r>
    </w:p>
    <w:p w14:paraId="559CFD04" w14:textId="5727DB2E" w:rsidR="00B46C73" w:rsidRPr="008B127F" w:rsidRDefault="00235489" w:rsidP="005F0D31">
      <w:pPr>
        <w:adjustRightInd/>
        <w:rPr>
          <w:rFonts w:ascii="ＭＳ ゴシック" w:eastAsia="ＭＳ ゴシック" w:hAnsi="ＭＳ ゴシック"/>
          <w:color w:val="FF0000"/>
        </w:rPr>
      </w:pPr>
      <w:r w:rsidRPr="008B127F">
        <w:rPr>
          <w:rFonts w:ascii="ＭＳ ゴシック" w:eastAsia="ＭＳ ゴシック" w:hAnsi="ＭＳ ゴシック" w:hint="eastAsia"/>
          <w:color w:val="auto"/>
          <w:spacing w:val="2"/>
          <w:sz w:val="26"/>
          <w:szCs w:val="26"/>
        </w:rPr>
        <w:lastRenderedPageBreak/>
        <w:t>３</w:t>
      </w:r>
      <w:r w:rsidR="00D50935" w:rsidRPr="008B127F">
        <w:rPr>
          <w:rFonts w:ascii="ＭＳ ゴシック" w:eastAsia="ＭＳ ゴシック" w:hAnsi="ＭＳ ゴシック" w:hint="eastAsia"/>
          <w:color w:val="auto"/>
          <w:spacing w:val="2"/>
          <w:sz w:val="26"/>
          <w:szCs w:val="26"/>
        </w:rPr>
        <w:t xml:space="preserve">　</w:t>
      </w:r>
      <w:r w:rsidR="00B46C73" w:rsidRPr="008B127F">
        <w:rPr>
          <w:rFonts w:ascii="ＭＳ ゴシック" w:eastAsia="ＭＳ ゴシック" w:hAnsi="ＭＳ ゴシック" w:hint="eastAsia"/>
          <w:color w:val="auto"/>
          <w:spacing w:val="2"/>
          <w:sz w:val="26"/>
          <w:szCs w:val="26"/>
        </w:rPr>
        <w:t>出願から学習修了までのスケジュール</w:t>
      </w:r>
    </w:p>
    <w:tbl>
      <w:tblPr>
        <w:tblW w:w="898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2951"/>
        <w:gridCol w:w="3766"/>
      </w:tblGrid>
      <w:tr w:rsidR="00B46C73" w:rsidRPr="008B127F" w14:paraId="07D57DD3" w14:textId="77777777" w:rsidTr="00D72CE9">
        <w:trPr>
          <w:trHeight w:val="459"/>
        </w:trPr>
        <w:tc>
          <w:tcPr>
            <w:tcW w:w="2270" w:type="dxa"/>
            <w:tcBorders>
              <w:top w:val="single" w:sz="4" w:space="0" w:color="000000"/>
              <w:left w:val="single" w:sz="4" w:space="0" w:color="000000"/>
              <w:bottom w:val="single" w:sz="4" w:space="0" w:color="000000"/>
              <w:right w:val="single" w:sz="4" w:space="0" w:color="000000"/>
            </w:tcBorders>
            <w:vAlign w:val="center"/>
          </w:tcPr>
          <w:p w14:paraId="02A37612" w14:textId="77777777" w:rsidR="00B46C73" w:rsidRPr="008B127F" w:rsidRDefault="00B46C73" w:rsidP="00FB3FEC">
            <w:pPr>
              <w:suppressAutoHyphens/>
              <w:kinsoku w:val="0"/>
              <w:autoSpaceDE w:val="0"/>
              <w:autoSpaceDN w:val="0"/>
              <w:spacing w:line="240" w:lineRule="exact"/>
              <w:jc w:val="center"/>
              <w:rPr>
                <w:rFonts w:ascii="ＭＳ ゴシック" w:eastAsia="ＭＳ ゴシック" w:hAnsi="ＭＳ ゴシック" w:cs="Times New Roman"/>
                <w:color w:val="auto"/>
              </w:rPr>
            </w:pPr>
            <w:r w:rsidRPr="008B127F">
              <w:rPr>
                <w:rFonts w:ascii="ＭＳ ゴシック" w:eastAsia="ＭＳ ゴシック" w:hAnsi="ＭＳ ゴシック" w:hint="eastAsia"/>
                <w:color w:val="auto"/>
              </w:rPr>
              <w:t>事　　　項</w:t>
            </w:r>
          </w:p>
        </w:tc>
        <w:tc>
          <w:tcPr>
            <w:tcW w:w="2951" w:type="dxa"/>
            <w:tcBorders>
              <w:top w:val="single" w:sz="4" w:space="0" w:color="000000"/>
              <w:left w:val="single" w:sz="4" w:space="0" w:color="000000"/>
              <w:bottom w:val="single" w:sz="4" w:space="0" w:color="000000"/>
              <w:right w:val="single" w:sz="4" w:space="0" w:color="000000"/>
            </w:tcBorders>
            <w:vAlign w:val="center"/>
          </w:tcPr>
          <w:p w14:paraId="53F54E6E" w14:textId="77777777" w:rsidR="00B46C73" w:rsidRPr="008B127F" w:rsidRDefault="00B46C73" w:rsidP="00FB3FEC">
            <w:pPr>
              <w:suppressAutoHyphens/>
              <w:kinsoku w:val="0"/>
              <w:autoSpaceDE w:val="0"/>
              <w:autoSpaceDN w:val="0"/>
              <w:spacing w:line="240" w:lineRule="exact"/>
              <w:jc w:val="center"/>
              <w:rPr>
                <w:rFonts w:ascii="ＭＳ ゴシック" w:eastAsia="ＭＳ ゴシック" w:hAnsi="ＭＳ ゴシック" w:cs="Times New Roman"/>
                <w:color w:val="auto"/>
              </w:rPr>
            </w:pPr>
            <w:r w:rsidRPr="008B127F">
              <w:rPr>
                <w:rFonts w:ascii="ＭＳ ゴシック" w:eastAsia="ＭＳ ゴシック" w:hAnsi="ＭＳ ゴシック" w:hint="eastAsia"/>
                <w:color w:val="auto"/>
              </w:rPr>
              <w:t>日　　　　　程</w:t>
            </w:r>
          </w:p>
        </w:tc>
        <w:tc>
          <w:tcPr>
            <w:tcW w:w="3766" w:type="dxa"/>
            <w:tcBorders>
              <w:top w:val="single" w:sz="4" w:space="0" w:color="000000"/>
              <w:left w:val="single" w:sz="4" w:space="0" w:color="000000"/>
              <w:bottom w:val="single" w:sz="4" w:space="0" w:color="000000"/>
              <w:right w:val="single" w:sz="4" w:space="0" w:color="000000"/>
            </w:tcBorders>
            <w:vAlign w:val="center"/>
          </w:tcPr>
          <w:p w14:paraId="04CEAD28" w14:textId="77777777" w:rsidR="00B46C73" w:rsidRPr="008B127F" w:rsidRDefault="00B46C73" w:rsidP="00FB3FEC">
            <w:pPr>
              <w:suppressAutoHyphens/>
              <w:kinsoku w:val="0"/>
              <w:autoSpaceDE w:val="0"/>
              <w:autoSpaceDN w:val="0"/>
              <w:spacing w:line="240" w:lineRule="exact"/>
              <w:jc w:val="center"/>
              <w:rPr>
                <w:rFonts w:ascii="ＭＳ ゴシック" w:eastAsia="ＭＳ ゴシック" w:hAnsi="ＭＳ ゴシック" w:cs="Times New Roman"/>
                <w:color w:val="auto"/>
              </w:rPr>
            </w:pPr>
            <w:r w:rsidRPr="008B127F">
              <w:rPr>
                <w:rFonts w:ascii="ＭＳ ゴシック" w:eastAsia="ＭＳ ゴシック" w:hAnsi="ＭＳ ゴシック" w:hint="eastAsia"/>
                <w:color w:val="auto"/>
              </w:rPr>
              <w:t>備　　　　考</w:t>
            </w:r>
          </w:p>
        </w:tc>
      </w:tr>
      <w:tr w:rsidR="00B46C73" w:rsidRPr="008B127F" w14:paraId="22652069" w14:textId="77777777" w:rsidTr="00303EB3">
        <w:trPr>
          <w:trHeight w:val="794"/>
        </w:trPr>
        <w:tc>
          <w:tcPr>
            <w:tcW w:w="2270" w:type="dxa"/>
            <w:tcBorders>
              <w:top w:val="single" w:sz="4" w:space="0" w:color="000000"/>
              <w:left w:val="single" w:sz="4" w:space="0" w:color="000000"/>
              <w:bottom w:val="single" w:sz="4" w:space="0" w:color="000000"/>
              <w:right w:val="single" w:sz="4" w:space="0" w:color="000000"/>
            </w:tcBorders>
            <w:vAlign w:val="center"/>
          </w:tcPr>
          <w:p w14:paraId="2448B429" w14:textId="77777777" w:rsidR="00B46C73" w:rsidRPr="008B127F" w:rsidRDefault="00B46C73" w:rsidP="00FB3FEC">
            <w:pPr>
              <w:suppressAutoHyphens/>
              <w:kinsoku w:val="0"/>
              <w:autoSpaceDE w:val="0"/>
              <w:autoSpaceDN w:val="0"/>
              <w:spacing w:line="240" w:lineRule="exact"/>
              <w:rPr>
                <w:rFonts w:ascii="ＭＳ ゴシック" w:eastAsia="ＭＳ ゴシック" w:hAnsi="ＭＳ ゴシック"/>
                <w:color w:val="auto"/>
              </w:rPr>
            </w:pPr>
            <w:r w:rsidRPr="008B127F">
              <w:rPr>
                <w:rFonts w:ascii="ＭＳ ゴシック" w:eastAsia="ＭＳ ゴシック" w:hAnsi="ＭＳ ゴシック" w:hint="eastAsia"/>
                <w:color w:val="auto"/>
              </w:rPr>
              <w:t>出願相談</w:t>
            </w:r>
          </w:p>
          <w:p w14:paraId="14345EB1" w14:textId="77777777" w:rsidR="00B46C73" w:rsidRPr="008B127F" w:rsidRDefault="00B46C73" w:rsidP="00FB3FEC">
            <w:pPr>
              <w:suppressAutoHyphens/>
              <w:kinsoku w:val="0"/>
              <w:autoSpaceDE w:val="0"/>
              <w:autoSpaceDN w:val="0"/>
              <w:spacing w:line="240" w:lineRule="exact"/>
              <w:rPr>
                <w:rFonts w:ascii="ＭＳ ゴシック" w:eastAsia="ＭＳ ゴシック" w:hAnsi="ＭＳ ゴシック" w:cs="Times New Roman"/>
                <w:color w:val="auto"/>
              </w:rPr>
            </w:pPr>
            <w:r w:rsidRPr="008B127F">
              <w:rPr>
                <w:rFonts w:ascii="ＭＳ ゴシック" w:eastAsia="ＭＳ ゴシック" w:hAnsi="ＭＳ ゴシック" w:hint="eastAsia"/>
                <w:color w:val="auto"/>
              </w:rPr>
              <w:t>申請書類の提出</w:t>
            </w:r>
          </w:p>
        </w:tc>
        <w:tc>
          <w:tcPr>
            <w:tcW w:w="2951" w:type="dxa"/>
            <w:tcBorders>
              <w:top w:val="single" w:sz="4" w:space="0" w:color="000000"/>
              <w:left w:val="single" w:sz="4" w:space="0" w:color="000000"/>
              <w:bottom w:val="single" w:sz="4" w:space="0" w:color="000000"/>
              <w:right w:val="single" w:sz="4" w:space="0" w:color="000000"/>
            </w:tcBorders>
            <w:vAlign w:val="center"/>
          </w:tcPr>
          <w:p w14:paraId="38215EF4" w14:textId="54396302" w:rsidR="00B46C73" w:rsidRPr="008B127F" w:rsidRDefault="00411F1F" w:rsidP="00E00084">
            <w:pPr>
              <w:suppressAutoHyphens/>
              <w:kinsoku w:val="0"/>
              <w:autoSpaceDE w:val="0"/>
              <w:autoSpaceDN w:val="0"/>
              <w:spacing w:line="240" w:lineRule="exact"/>
              <w:jc w:val="center"/>
              <w:rPr>
                <w:rFonts w:ascii="ＭＳ ゴシック" w:eastAsia="ＭＳ ゴシック" w:hAnsi="ＭＳ ゴシック"/>
                <w:b/>
                <w:color w:val="auto"/>
              </w:rPr>
            </w:pPr>
            <w:r w:rsidRPr="008B127F">
              <w:rPr>
                <w:rFonts w:ascii="ＭＳ ゴシック" w:eastAsia="ＭＳ ゴシック" w:hAnsi="ＭＳ ゴシック" w:hint="eastAsia"/>
                <w:b/>
                <w:color w:val="auto"/>
              </w:rPr>
              <w:t>～</w:t>
            </w:r>
            <w:r w:rsidR="00E00084">
              <w:rPr>
                <w:rFonts w:ascii="ＭＳ ゴシック" w:eastAsia="ＭＳ ゴシック" w:hAnsi="ＭＳ ゴシック" w:hint="eastAsia"/>
                <w:b/>
                <w:color w:val="auto"/>
              </w:rPr>
              <w:t>202</w:t>
            </w:r>
            <w:r w:rsidR="008E5CD8">
              <w:rPr>
                <w:rFonts w:ascii="ＭＳ ゴシック" w:eastAsia="ＭＳ ゴシック" w:hAnsi="ＭＳ ゴシック" w:hint="eastAsia"/>
                <w:b/>
                <w:color w:val="auto"/>
              </w:rPr>
              <w:t>5</w:t>
            </w:r>
            <w:r w:rsidR="00B46C73" w:rsidRPr="008B127F">
              <w:rPr>
                <w:rFonts w:ascii="ＭＳ ゴシック" w:eastAsia="ＭＳ ゴシック" w:hAnsi="ＭＳ ゴシック" w:hint="eastAsia"/>
                <w:b/>
                <w:color w:val="auto"/>
              </w:rPr>
              <w:t>年</w:t>
            </w:r>
            <w:r w:rsidR="008063A8">
              <w:rPr>
                <w:rFonts w:ascii="ＭＳ ゴシック" w:eastAsia="ＭＳ ゴシック" w:hAnsi="ＭＳ ゴシック" w:hint="eastAsia"/>
                <w:b/>
                <w:color w:val="auto"/>
              </w:rPr>
              <w:t>８</w:t>
            </w:r>
            <w:r w:rsidR="00B46C73" w:rsidRPr="008B127F">
              <w:rPr>
                <w:rFonts w:ascii="ＭＳ ゴシック" w:eastAsia="ＭＳ ゴシック" w:hAnsi="ＭＳ ゴシック" w:hint="eastAsia"/>
                <w:b/>
                <w:color w:val="auto"/>
              </w:rPr>
              <w:t>月中旬</w:t>
            </w:r>
          </w:p>
        </w:tc>
        <w:tc>
          <w:tcPr>
            <w:tcW w:w="3766" w:type="dxa"/>
            <w:tcBorders>
              <w:top w:val="single" w:sz="4" w:space="0" w:color="000000"/>
              <w:left w:val="single" w:sz="4" w:space="0" w:color="000000"/>
              <w:bottom w:val="single" w:sz="4" w:space="0" w:color="000000"/>
              <w:right w:val="single" w:sz="4" w:space="0" w:color="000000"/>
            </w:tcBorders>
            <w:vAlign w:val="center"/>
          </w:tcPr>
          <w:p w14:paraId="73448862" w14:textId="77777777" w:rsidR="00B46C73" w:rsidRPr="008B127F" w:rsidRDefault="00B46C73" w:rsidP="00FB3FEC">
            <w:pPr>
              <w:suppressAutoHyphens/>
              <w:kinsoku w:val="0"/>
              <w:autoSpaceDE w:val="0"/>
              <w:autoSpaceDN w:val="0"/>
              <w:spacing w:line="240" w:lineRule="exact"/>
              <w:rPr>
                <w:rFonts w:ascii="ＭＳ ゴシック" w:eastAsia="ＭＳ ゴシック" w:hAnsi="ＭＳ ゴシック"/>
                <w:color w:val="auto"/>
              </w:rPr>
            </w:pPr>
            <w:r w:rsidRPr="008B127F">
              <w:rPr>
                <w:rFonts w:ascii="ＭＳ ゴシック" w:eastAsia="ＭＳ ゴシック" w:hAnsi="ＭＳ ゴシック" w:hint="eastAsia"/>
                <w:color w:val="auto"/>
              </w:rPr>
              <w:t>相談窓口・提出先：</w:t>
            </w:r>
          </w:p>
          <w:p w14:paraId="27311E53" w14:textId="77777777" w:rsidR="00B46C73" w:rsidRPr="008B127F" w:rsidRDefault="00B46C73" w:rsidP="00FB3FEC">
            <w:pPr>
              <w:suppressAutoHyphens/>
              <w:kinsoku w:val="0"/>
              <w:autoSpaceDE w:val="0"/>
              <w:autoSpaceDN w:val="0"/>
              <w:spacing w:line="240" w:lineRule="exact"/>
              <w:ind w:firstLineChars="599" w:firstLine="1358"/>
              <w:rPr>
                <w:rFonts w:ascii="ＭＳ ゴシック" w:eastAsia="ＭＳ ゴシック" w:hAnsi="ＭＳ ゴシック" w:cs="Times New Roman"/>
                <w:color w:val="auto"/>
              </w:rPr>
            </w:pPr>
            <w:r w:rsidRPr="008B127F">
              <w:rPr>
                <w:rFonts w:ascii="ＭＳ ゴシック" w:eastAsia="ＭＳ ゴシック" w:hAnsi="ＭＳ ゴシック" w:hint="eastAsia"/>
                <w:color w:val="auto"/>
              </w:rPr>
              <w:t>担当学習センター</w:t>
            </w:r>
          </w:p>
        </w:tc>
      </w:tr>
      <w:tr w:rsidR="00B46C73" w:rsidRPr="008B127F" w14:paraId="4DD58E9D" w14:textId="77777777" w:rsidTr="00303EB3">
        <w:trPr>
          <w:trHeight w:val="794"/>
        </w:trPr>
        <w:tc>
          <w:tcPr>
            <w:tcW w:w="2270" w:type="dxa"/>
            <w:tcBorders>
              <w:top w:val="single" w:sz="4" w:space="0" w:color="000000"/>
              <w:left w:val="single" w:sz="4" w:space="0" w:color="000000"/>
              <w:bottom w:val="single" w:sz="4" w:space="0" w:color="000000"/>
              <w:right w:val="single" w:sz="4" w:space="0" w:color="000000"/>
            </w:tcBorders>
            <w:vAlign w:val="center"/>
          </w:tcPr>
          <w:p w14:paraId="1C990FD9" w14:textId="77777777" w:rsidR="00B46C73" w:rsidRPr="008B127F" w:rsidRDefault="00B46C73" w:rsidP="00FB3FEC">
            <w:pPr>
              <w:suppressAutoHyphens/>
              <w:kinsoku w:val="0"/>
              <w:autoSpaceDE w:val="0"/>
              <w:autoSpaceDN w:val="0"/>
              <w:spacing w:line="240" w:lineRule="exact"/>
              <w:rPr>
                <w:rFonts w:ascii="ＭＳ ゴシック" w:eastAsia="ＭＳ ゴシック" w:hAnsi="ＭＳ ゴシック"/>
                <w:color w:val="auto"/>
              </w:rPr>
            </w:pPr>
            <w:r w:rsidRPr="008B127F">
              <w:rPr>
                <w:rFonts w:ascii="ＭＳ ゴシック" w:eastAsia="ＭＳ ゴシック" w:hAnsi="ＭＳ ゴシック" w:hint="eastAsia"/>
                <w:color w:val="auto"/>
              </w:rPr>
              <w:t>特別聴講学生受入</w:t>
            </w:r>
          </w:p>
          <w:p w14:paraId="3701B80C" w14:textId="77777777" w:rsidR="00B46C73" w:rsidRPr="008B127F" w:rsidRDefault="00B46C73" w:rsidP="00FB3FEC">
            <w:pPr>
              <w:suppressAutoHyphens/>
              <w:kinsoku w:val="0"/>
              <w:autoSpaceDE w:val="0"/>
              <w:autoSpaceDN w:val="0"/>
              <w:spacing w:line="240" w:lineRule="exact"/>
              <w:rPr>
                <w:rFonts w:ascii="ＭＳ ゴシック" w:eastAsia="ＭＳ ゴシック" w:hAnsi="ＭＳ ゴシック" w:cs="Times New Roman"/>
                <w:color w:val="auto"/>
              </w:rPr>
            </w:pPr>
            <w:r w:rsidRPr="008B127F">
              <w:rPr>
                <w:rFonts w:ascii="ＭＳ ゴシック" w:eastAsia="ＭＳ ゴシック" w:hAnsi="ＭＳ ゴシック" w:hint="eastAsia"/>
                <w:color w:val="auto"/>
              </w:rPr>
              <w:t>決定</w:t>
            </w:r>
            <w:r w:rsidR="00411F1F" w:rsidRPr="008B127F">
              <w:rPr>
                <w:rFonts w:ascii="ＭＳ ゴシック" w:eastAsia="ＭＳ ゴシック" w:hAnsi="ＭＳ ゴシック" w:hint="eastAsia"/>
                <w:color w:val="auto"/>
              </w:rPr>
              <w:t>の</w:t>
            </w:r>
            <w:r w:rsidRPr="008B127F">
              <w:rPr>
                <w:rFonts w:ascii="ＭＳ ゴシック" w:eastAsia="ＭＳ ゴシック" w:hAnsi="ＭＳ ゴシック" w:hint="eastAsia"/>
                <w:color w:val="auto"/>
              </w:rPr>
              <w:t>通知</w:t>
            </w:r>
          </w:p>
        </w:tc>
        <w:tc>
          <w:tcPr>
            <w:tcW w:w="2951" w:type="dxa"/>
            <w:tcBorders>
              <w:top w:val="single" w:sz="4" w:space="0" w:color="000000"/>
              <w:left w:val="single" w:sz="4" w:space="0" w:color="000000"/>
              <w:bottom w:val="single" w:sz="4" w:space="0" w:color="000000"/>
              <w:right w:val="single" w:sz="4" w:space="0" w:color="000000"/>
            </w:tcBorders>
            <w:vAlign w:val="center"/>
          </w:tcPr>
          <w:p w14:paraId="57FE7162" w14:textId="03B4A7B2" w:rsidR="00B46C73" w:rsidRPr="008B127F" w:rsidRDefault="00E00084" w:rsidP="00E00084">
            <w:pPr>
              <w:suppressAutoHyphens/>
              <w:kinsoku w:val="0"/>
              <w:autoSpaceDE w:val="0"/>
              <w:autoSpaceDN w:val="0"/>
              <w:spacing w:line="240" w:lineRule="exact"/>
              <w:jc w:val="center"/>
              <w:rPr>
                <w:rFonts w:ascii="ＭＳ ゴシック" w:eastAsia="ＭＳ ゴシック" w:hAnsi="ＭＳ ゴシック"/>
                <w:b/>
                <w:color w:val="auto"/>
              </w:rPr>
            </w:pPr>
            <w:r>
              <w:rPr>
                <w:rFonts w:ascii="ＭＳ ゴシック" w:eastAsia="ＭＳ ゴシック" w:hAnsi="ＭＳ ゴシック" w:hint="eastAsia"/>
                <w:b/>
                <w:color w:val="auto"/>
              </w:rPr>
              <w:t>202</w:t>
            </w:r>
            <w:r w:rsidR="008E5CD8">
              <w:rPr>
                <w:rFonts w:ascii="ＭＳ ゴシック" w:eastAsia="ＭＳ ゴシック" w:hAnsi="ＭＳ ゴシック" w:hint="eastAsia"/>
                <w:b/>
                <w:color w:val="auto"/>
              </w:rPr>
              <w:t>5</w:t>
            </w:r>
            <w:r w:rsidR="00B46C73" w:rsidRPr="008B127F">
              <w:rPr>
                <w:rFonts w:ascii="ＭＳ ゴシック" w:eastAsia="ＭＳ ゴシック" w:hAnsi="ＭＳ ゴシック" w:hint="eastAsia"/>
                <w:b/>
                <w:color w:val="auto"/>
              </w:rPr>
              <w:t>年</w:t>
            </w:r>
            <w:r w:rsidR="008063A8">
              <w:rPr>
                <w:rFonts w:ascii="ＭＳ ゴシック" w:eastAsia="ＭＳ ゴシック" w:hAnsi="ＭＳ ゴシック" w:hint="eastAsia"/>
                <w:b/>
                <w:color w:val="auto"/>
              </w:rPr>
              <w:t>９</w:t>
            </w:r>
            <w:r w:rsidR="00B46C73" w:rsidRPr="008B127F">
              <w:rPr>
                <w:rFonts w:ascii="ＭＳ ゴシック" w:eastAsia="ＭＳ ゴシック" w:hAnsi="ＭＳ ゴシック" w:hint="eastAsia"/>
                <w:b/>
                <w:color w:val="auto"/>
              </w:rPr>
              <w:t>月</w:t>
            </w:r>
            <w:r>
              <w:rPr>
                <w:rFonts w:ascii="ＭＳ ゴシック" w:eastAsia="ＭＳ ゴシック" w:hAnsi="ＭＳ ゴシック" w:hint="eastAsia"/>
                <w:b/>
                <w:color w:val="auto"/>
              </w:rPr>
              <w:t>下旬</w:t>
            </w:r>
            <w:r w:rsidR="00FC2F22">
              <w:rPr>
                <w:rFonts w:ascii="ＭＳ ゴシック" w:eastAsia="ＭＳ ゴシック" w:hAnsi="ＭＳ ゴシック" w:hint="eastAsia"/>
                <w:b/>
                <w:color w:val="auto"/>
              </w:rPr>
              <w:t>以降</w:t>
            </w:r>
          </w:p>
        </w:tc>
        <w:tc>
          <w:tcPr>
            <w:tcW w:w="3766" w:type="dxa"/>
            <w:tcBorders>
              <w:top w:val="single" w:sz="4" w:space="0" w:color="000000"/>
              <w:left w:val="single" w:sz="4" w:space="0" w:color="000000"/>
              <w:bottom w:val="single" w:sz="4" w:space="0" w:color="000000"/>
              <w:right w:val="single" w:sz="4" w:space="0" w:color="000000"/>
            </w:tcBorders>
            <w:vAlign w:val="center"/>
          </w:tcPr>
          <w:p w14:paraId="5750B250" w14:textId="77777777" w:rsidR="00B46C73" w:rsidRPr="008B127F" w:rsidRDefault="00411F1F" w:rsidP="00FB3FEC">
            <w:pPr>
              <w:suppressAutoHyphens/>
              <w:kinsoku w:val="0"/>
              <w:autoSpaceDE w:val="0"/>
              <w:autoSpaceDN w:val="0"/>
              <w:spacing w:line="240" w:lineRule="exact"/>
              <w:ind w:firstLineChars="100" w:firstLine="227"/>
              <w:rPr>
                <w:rFonts w:ascii="ＭＳ ゴシック" w:eastAsia="ＭＳ ゴシック" w:hAnsi="ＭＳ ゴシック" w:cs="Times New Roman"/>
                <w:color w:val="auto"/>
              </w:rPr>
            </w:pPr>
            <w:r w:rsidRPr="008B127F">
              <w:rPr>
                <w:rFonts w:ascii="ＭＳ ゴシック" w:eastAsia="ＭＳ ゴシック" w:hAnsi="ＭＳ ゴシック" w:hint="eastAsia"/>
                <w:color w:val="auto"/>
              </w:rPr>
              <w:t>単位互換校</w:t>
            </w:r>
            <w:r w:rsidR="00B46C73" w:rsidRPr="008B127F">
              <w:rPr>
                <w:rFonts w:ascii="ＭＳ ゴシック" w:eastAsia="ＭＳ ゴシック" w:hAnsi="ＭＳ ゴシック" w:hint="eastAsia"/>
                <w:color w:val="auto"/>
              </w:rPr>
              <w:t>から本人に通知</w:t>
            </w:r>
          </w:p>
        </w:tc>
      </w:tr>
      <w:tr w:rsidR="00B46C73" w:rsidRPr="008B127F" w14:paraId="4640AB12" w14:textId="77777777" w:rsidTr="00303EB3">
        <w:trPr>
          <w:trHeight w:val="794"/>
        </w:trPr>
        <w:tc>
          <w:tcPr>
            <w:tcW w:w="2270" w:type="dxa"/>
            <w:tcBorders>
              <w:top w:val="single" w:sz="4" w:space="0" w:color="000000"/>
              <w:left w:val="single" w:sz="4" w:space="0" w:color="000000"/>
              <w:bottom w:val="single" w:sz="4" w:space="0" w:color="000000"/>
              <w:right w:val="single" w:sz="4" w:space="0" w:color="000000"/>
            </w:tcBorders>
            <w:vAlign w:val="center"/>
          </w:tcPr>
          <w:p w14:paraId="14CCF7ED" w14:textId="77777777" w:rsidR="00B46C73" w:rsidRPr="008B127F" w:rsidRDefault="00B46C73" w:rsidP="00FB3FEC">
            <w:pPr>
              <w:suppressAutoHyphens/>
              <w:kinsoku w:val="0"/>
              <w:autoSpaceDE w:val="0"/>
              <w:autoSpaceDN w:val="0"/>
              <w:spacing w:line="240" w:lineRule="exact"/>
              <w:rPr>
                <w:rFonts w:ascii="ＭＳ ゴシック" w:eastAsia="ＭＳ ゴシック" w:hAnsi="ＭＳ ゴシック"/>
                <w:color w:val="auto"/>
                <w:spacing w:val="-2"/>
              </w:rPr>
            </w:pPr>
            <w:r w:rsidRPr="008B127F">
              <w:rPr>
                <w:rFonts w:ascii="ＭＳ ゴシック" w:eastAsia="ＭＳ ゴシック" w:hAnsi="ＭＳ ゴシック" w:hint="eastAsia"/>
                <w:color w:val="auto"/>
                <w:spacing w:val="-2"/>
              </w:rPr>
              <w:t>授業料の納付</w:t>
            </w:r>
          </w:p>
          <w:p w14:paraId="164FFF3D" w14:textId="77777777" w:rsidR="00B46C73" w:rsidRPr="008B127F" w:rsidRDefault="00B46C73" w:rsidP="00FB3FEC">
            <w:pPr>
              <w:suppressAutoHyphens/>
              <w:kinsoku w:val="0"/>
              <w:autoSpaceDE w:val="0"/>
              <w:autoSpaceDN w:val="0"/>
              <w:spacing w:line="240" w:lineRule="exact"/>
              <w:rPr>
                <w:rFonts w:ascii="ＭＳ ゴシック" w:eastAsia="ＭＳ ゴシック" w:hAnsi="ＭＳ ゴシック" w:cs="Times New Roman"/>
                <w:color w:val="auto"/>
              </w:rPr>
            </w:pPr>
            <w:r w:rsidRPr="008B127F">
              <w:rPr>
                <w:rFonts w:ascii="ＭＳ ゴシック" w:eastAsia="ＭＳ ゴシック" w:hAnsi="ＭＳ ゴシック" w:hint="eastAsia"/>
                <w:color w:val="auto"/>
                <w:spacing w:val="-2"/>
              </w:rPr>
              <w:t>学生証の交付</w:t>
            </w:r>
          </w:p>
        </w:tc>
        <w:tc>
          <w:tcPr>
            <w:tcW w:w="2951" w:type="dxa"/>
            <w:tcBorders>
              <w:top w:val="single" w:sz="4" w:space="0" w:color="000000"/>
              <w:left w:val="single" w:sz="4" w:space="0" w:color="000000"/>
              <w:bottom w:val="single" w:sz="4" w:space="0" w:color="000000"/>
              <w:right w:val="single" w:sz="4" w:space="0" w:color="000000"/>
            </w:tcBorders>
            <w:vAlign w:val="center"/>
          </w:tcPr>
          <w:p w14:paraId="15FF8D39" w14:textId="77777777" w:rsidR="00B46C73" w:rsidRPr="008B127F" w:rsidRDefault="00B46C73" w:rsidP="00FB3FEC">
            <w:pPr>
              <w:suppressAutoHyphens/>
              <w:kinsoku w:val="0"/>
              <w:autoSpaceDE w:val="0"/>
              <w:autoSpaceDN w:val="0"/>
              <w:spacing w:line="240" w:lineRule="exact"/>
              <w:ind w:left="222" w:hangingChars="98" w:hanging="222"/>
              <w:rPr>
                <w:rFonts w:ascii="ＭＳ ゴシック" w:eastAsia="ＭＳ ゴシック" w:hAnsi="ＭＳ ゴシック" w:cs="Times New Roman"/>
                <w:color w:val="auto"/>
              </w:rPr>
            </w:pPr>
            <w:r w:rsidRPr="008B127F">
              <w:rPr>
                <w:rFonts w:ascii="ＭＳ ゴシック" w:eastAsia="ＭＳ ゴシック" w:hAnsi="ＭＳ ゴシック" w:cs="Times New Roman" w:hint="eastAsia"/>
                <w:color w:val="auto"/>
              </w:rPr>
              <w:t>（単位互換校により</w:t>
            </w:r>
          </w:p>
          <w:p w14:paraId="07D970D1" w14:textId="77777777" w:rsidR="00B46C73" w:rsidRPr="008B127F" w:rsidRDefault="00B46C73" w:rsidP="00FB3FEC">
            <w:pPr>
              <w:suppressAutoHyphens/>
              <w:kinsoku w:val="0"/>
              <w:autoSpaceDE w:val="0"/>
              <w:autoSpaceDN w:val="0"/>
              <w:spacing w:line="240" w:lineRule="exact"/>
              <w:ind w:left="222" w:firstLineChars="500" w:firstLine="1134"/>
              <w:rPr>
                <w:rFonts w:ascii="ＭＳ ゴシック" w:eastAsia="ＭＳ ゴシック" w:hAnsi="ＭＳ ゴシック" w:cs="Times New Roman"/>
                <w:color w:val="auto"/>
              </w:rPr>
            </w:pPr>
            <w:r w:rsidRPr="008B127F">
              <w:rPr>
                <w:rFonts w:ascii="ＭＳ ゴシック" w:eastAsia="ＭＳ ゴシック" w:hAnsi="ＭＳ ゴシック" w:cs="Times New Roman" w:hint="eastAsia"/>
                <w:color w:val="auto"/>
              </w:rPr>
              <w:t>異なります）</w:t>
            </w:r>
          </w:p>
        </w:tc>
        <w:tc>
          <w:tcPr>
            <w:tcW w:w="3766" w:type="dxa"/>
            <w:tcBorders>
              <w:top w:val="single" w:sz="4" w:space="0" w:color="000000"/>
              <w:left w:val="single" w:sz="4" w:space="0" w:color="000000"/>
              <w:bottom w:val="single" w:sz="4" w:space="0" w:color="000000"/>
              <w:right w:val="single" w:sz="4" w:space="0" w:color="000000"/>
            </w:tcBorders>
            <w:vAlign w:val="center"/>
          </w:tcPr>
          <w:p w14:paraId="3BC9C2BD" w14:textId="77777777" w:rsidR="00B46C73" w:rsidRPr="008B127F" w:rsidRDefault="00B46C73" w:rsidP="00FB3FEC">
            <w:pPr>
              <w:suppressAutoHyphens/>
              <w:kinsoku w:val="0"/>
              <w:autoSpaceDE w:val="0"/>
              <w:autoSpaceDN w:val="0"/>
              <w:spacing w:line="240" w:lineRule="exact"/>
              <w:ind w:firstLineChars="100" w:firstLine="227"/>
              <w:rPr>
                <w:rFonts w:ascii="ＭＳ ゴシック" w:eastAsia="ＭＳ ゴシック" w:hAnsi="ＭＳ ゴシック" w:cs="Times New Roman"/>
                <w:color w:val="auto"/>
              </w:rPr>
            </w:pPr>
            <w:r w:rsidRPr="008B127F">
              <w:rPr>
                <w:rFonts w:ascii="ＭＳ ゴシック" w:eastAsia="ＭＳ ゴシック" w:hAnsi="ＭＳ ゴシック" w:hint="eastAsia"/>
                <w:color w:val="auto"/>
              </w:rPr>
              <w:t>場所：単位互換校</w:t>
            </w:r>
          </w:p>
        </w:tc>
      </w:tr>
      <w:tr w:rsidR="00B46C73" w:rsidRPr="008B127F" w14:paraId="716B5A2C" w14:textId="77777777" w:rsidTr="00303EB3">
        <w:trPr>
          <w:trHeight w:val="794"/>
        </w:trPr>
        <w:tc>
          <w:tcPr>
            <w:tcW w:w="2270" w:type="dxa"/>
            <w:tcBorders>
              <w:top w:val="single" w:sz="4" w:space="0" w:color="000000"/>
              <w:left w:val="single" w:sz="4" w:space="0" w:color="000000"/>
              <w:bottom w:val="single" w:sz="4" w:space="0" w:color="000000"/>
              <w:right w:val="single" w:sz="4" w:space="0" w:color="000000"/>
            </w:tcBorders>
            <w:vAlign w:val="center"/>
          </w:tcPr>
          <w:p w14:paraId="39EFA649" w14:textId="77777777" w:rsidR="00B46C73" w:rsidRPr="008B127F" w:rsidRDefault="00B46C73" w:rsidP="00FB3FEC">
            <w:pPr>
              <w:suppressAutoHyphens/>
              <w:kinsoku w:val="0"/>
              <w:autoSpaceDE w:val="0"/>
              <w:autoSpaceDN w:val="0"/>
              <w:spacing w:line="240" w:lineRule="exact"/>
              <w:rPr>
                <w:rFonts w:ascii="ＭＳ ゴシック" w:eastAsia="ＭＳ ゴシック" w:hAnsi="ＭＳ ゴシック" w:cs="Times New Roman"/>
                <w:color w:val="auto"/>
              </w:rPr>
            </w:pPr>
            <w:r w:rsidRPr="008B127F">
              <w:rPr>
                <w:rFonts w:ascii="ＭＳ ゴシック" w:eastAsia="ＭＳ ゴシック" w:hAnsi="ＭＳ ゴシック" w:hint="eastAsia"/>
                <w:color w:val="auto"/>
              </w:rPr>
              <w:t>講義の履修</w:t>
            </w:r>
          </w:p>
        </w:tc>
        <w:tc>
          <w:tcPr>
            <w:tcW w:w="2951" w:type="dxa"/>
            <w:tcBorders>
              <w:top w:val="single" w:sz="4" w:space="0" w:color="000000"/>
              <w:left w:val="single" w:sz="4" w:space="0" w:color="000000"/>
              <w:bottom w:val="single" w:sz="4" w:space="0" w:color="000000"/>
              <w:right w:val="single" w:sz="4" w:space="0" w:color="000000"/>
            </w:tcBorders>
            <w:vAlign w:val="center"/>
          </w:tcPr>
          <w:p w14:paraId="39CB02B4" w14:textId="77777777" w:rsidR="00D26930" w:rsidRDefault="00D26930" w:rsidP="00F072D2">
            <w:pPr>
              <w:suppressAutoHyphens/>
              <w:kinsoku w:val="0"/>
              <w:autoSpaceDE w:val="0"/>
              <w:autoSpaceDN w:val="0"/>
              <w:spacing w:line="240" w:lineRule="exact"/>
              <w:ind w:firstLineChars="200" w:firstLine="447"/>
              <w:rPr>
                <w:rFonts w:ascii="ＭＳ ゴシック" w:eastAsia="ＭＳ ゴシック" w:hAnsi="ＭＳ ゴシック"/>
                <w:b/>
                <w:color w:val="auto"/>
                <w:spacing w:val="-2"/>
              </w:rPr>
            </w:pPr>
          </w:p>
          <w:p w14:paraId="3C339878" w14:textId="4035BD68" w:rsidR="00B46C73" w:rsidRPr="008B127F" w:rsidRDefault="00E00084" w:rsidP="00F072D2">
            <w:pPr>
              <w:suppressAutoHyphens/>
              <w:kinsoku w:val="0"/>
              <w:autoSpaceDE w:val="0"/>
              <w:autoSpaceDN w:val="0"/>
              <w:spacing w:line="240" w:lineRule="exact"/>
              <w:ind w:firstLineChars="200" w:firstLine="447"/>
              <w:rPr>
                <w:rFonts w:ascii="ＭＳ ゴシック" w:eastAsia="ＭＳ ゴシック" w:hAnsi="ＭＳ ゴシック"/>
                <w:b/>
                <w:color w:val="auto"/>
                <w:spacing w:val="-2"/>
              </w:rPr>
            </w:pPr>
            <w:r>
              <w:rPr>
                <w:rFonts w:ascii="ＭＳ ゴシック" w:eastAsia="ＭＳ ゴシック" w:hAnsi="ＭＳ ゴシック" w:hint="eastAsia"/>
                <w:b/>
                <w:color w:val="auto"/>
                <w:spacing w:val="-2"/>
              </w:rPr>
              <w:t>202</w:t>
            </w:r>
            <w:r w:rsidR="008E5CD8">
              <w:rPr>
                <w:rFonts w:ascii="ＭＳ ゴシック" w:eastAsia="ＭＳ ゴシック" w:hAnsi="ＭＳ ゴシック" w:hint="eastAsia"/>
                <w:b/>
                <w:color w:val="auto"/>
                <w:spacing w:val="-2"/>
              </w:rPr>
              <w:t>5</w:t>
            </w:r>
            <w:r w:rsidR="00B46C73" w:rsidRPr="008B127F">
              <w:rPr>
                <w:rFonts w:ascii="ＭＳ ゴシック" w:eastAsia="ＭＳ ゴシック" w:hAnsi="ＭＳ ゴシック" w:hint="eastAsia"/>
                <w:b/>
                <w:color w:val="auto"/>
                <w:spacing w:val="-2"/>
              </w:rPr>
              <w:t>年</w:t>
            </w:r>
            <w:r w:rsidR="008063A8">
              <w:rPr>
                <w:rFonts w:ascii="ＭＳ ゴシック" w:eastAsia="ＭＳ ゴシック" w:hAnsi="ＭＳ ゴシック" w:hint="eastAsia"/>
                <w:b/>
                <w:color w:val="auto"/>
                <w:spacing w:val="-2"/>
              </w:rPr>
              <w:t>10</w:t>
            </w:r>
            <w:r w:rsidR="00B46C73" w:rsidRPr="008B127F">
              <w:rPr>
                <w:rFonts w:ascii="ＭＳ ゴシック" w:eastAsia="ＭＳ ゴシック" w:hAnsi="ＭＳ ゴシック" w:hint="eastAsia"/>
                <w:b/>
                <w:color w:val="auto"/>
                <w:spacing w:val="-2"/>
              </w:rPr>
              <w:t>月</w:t>
            </w:r>
          </w:p>
          <w:p w14:paraId="226D0EB5" w14:textId="36BE3FAA" w:rsidR="00B46C73" w:rsidRDefault="00B46C73" w:rsidP="00F072D2">
            <w:pPr>
              <w:suppressAutoHyphens/>
              <w:kinsoku w:val="0"/>
              <w:autoSpaceDE w:val="0"/>
              <w:autoSpaceDN w:val="0"/>
              <w:spacing w:line="240" w:lineRule="exact"/>
              <w:ind w:firstLineChars="350" w:firstLine="783"/>
              <w:rPr>
                <w:rFonts w:ascii="ＭＳ ゴシック" w:eastAsia="ＭＳ ゴシック" w:hAnsi="ＭＳ ゴシック"/>
                <w:b/>
                <w:color w:val="auto"/>
                <w:spacing w:val="-2"/>
              </w:rPr>
            </w:pPr>
            <w:r w:rsidRPr="008B127F">
              <w:rPr>
                <w:rFonts w:ascii="ＭＳ ゴシック" w:eastAsia="ＭＳ ゴシック" w:hAnsi="ＭＳ ゴシック" w:hint="eastAsia"/>
                <w:b/>
                <w:color w:val="auto"/>
                <w:spacing w:val="-2"/>
              </w:rPr>
              <w:t>～</w:t>
            </w:r>
            <w:r w:rsidR="00E15D75">
              <w:rPr>
                <w:rFonts w:ascii="ＭＳ ゴシック" w:eastAsia="ＭＳ ゴシック" w:hAnsi="ＭＳ ゴシック" w:hint="eastAsia"/>
                <w:b/>
                <w:color w:val="auto"/>
                <w:spacing w:val="-2"/>
              </w:rPr>
              <w:t>202</w:t>
            </w:r>
            <w:r w:rsidR="008E5CD8">
              <w:rPr>
                <w:rFonts w:ascii="ＭＳ ゴシック" w:eastAsia="ＭＳ ゴシック" w:hAnsi="ＭＳ ゴシック" w:hint="eastAsia"/>
                <w:b/>
                <w:color w:val="auto"/>
                <w:spacing w:val="-2"/>
              </w:rPr>
              <w:t>6</w:t>
            </w:r>
            <w:r w:rsidRPr="008B127F">
              <w:rPr>
                <w:rFonts w:ascii="ＭＳ ゴシック" w:eastAsia="ＭＳ ゴシック" w:hAnsi="ＭＳ ゴシック" w:hint="eastAsia"/>
                <w:b/>
                <w:color w:val="auto"/>
                <w:spacing w:val="-2"/>
              </w:rPr>
              <w:t>月</w:t>
            </w:r>
            <w:r w:rsidR="008063A8">
              <w:rPr>
                <w:rFonts w:ascii="ＭＳ ゴシック" w:eastAsia="ＭＳ ゴシック" w:hAnsi="ＭＳ ゴシック" w:hint="eastAsia"/>
                <w:b/>
                <w:color w:val="auto"/>
                <w:spacing w:val="-2"/>
              </w:rPr>
              <w:t>３</w:t>
            </w:r>
            <w:r w:rsidRPr="008B127F">
              <w:rPr>
                <w:rFonts w:ascii="ＭＳ ゴシック" w:eastAsia="ＭＳ ゴシック" w:hAnsi="ＭＳ ゴシック"/>
                <w:b/>
                <w:color w:val="auto"/>
                <w:spacing w:val="-2"/>
              </w:rPr>
              <w:t>月</w:t>
            </w:r>
          </w:p>
          <w:p w14:paraId="4CDA0ACC" w14:textId="77777777" w:rsidR="00D26930" w:rsidRPr="00FC2F22" w:rsidRDefault="00D26930" w:rsidP="00FC2F22">
            <w:pPr>
              <w:suppressAutoHyphens/>
              <w:kinsoku w:val="0"/>
              <w:autoSpaceDE w:val="0"/>
              <w:autoSpaceDN w:val="0"/>
              <w:spacing w:line="240" w:lineRule="exact"/>
              <w:rPr>
                <w:rFonts w:ascii="ＭＳ ゴシック" w:eastAsia="ＭＳ ゴシック" w:hAnsi="ＭＳ ゴシック"/>
                <w:bCs/>
                <w:color w:val="auto"/>
                <w:spacing w:val="-2"/>
                <w:sz w:val="18"/>
                <w:szCs w:val="18"/>
              </w:rPr>
            </w:pPr>
            <w:r w:rsidRPr="00FC2F22">
              <w:rPr>
                <w:rFonts w:ascii="ＭＳ ゴシック" w:eastAsia="ＭＳ ゴシック" w:hAnsi="ＭＳ ゴシック" w:hint="eastAsia"/>
                <w:bCs/>
                <w:color w:val="auto"/>
                <w:spacing w:val="-2"/>
                <w:sz w:val="18"/>
                <w:szCs w:val="18"/>
              </w:rPr>
              <w:t>（単位互換校により、</w:t>
            </w:r>
          </w:p>
          <w:p w14:paraId="63DD142A" w14:textId="77777777" w:rsidR="00D26930" w:rsidRPr="00FC2F22" w:rsidRDefault="00D26930" w:rsidP="00FC2F22">
            <w:pPr>
              <w:suppressAutoHyphens/>
              <w:kinsoku w:val="0"/>
              <w:autoSpaceDE w:val="0"/>
              <w:autoSpaceDN w:val="0"/>
              <w:spacing w:line="240" w:lineRule="exact"/>
              <w:ind w:firstLineChars="400" w:firstLine="731"/>
              <w:rPr>
                <w:rFonts w:ascii="ＭＳ ゴシック" w:eastAsia="ＭＳ ゴシック" w:hAnsi="ＭＳ ゴシック"/>
                <w:bCs/>
                <w:color w:val="auto"/>
                <w:spacing w:val="-2"/>
                <w:sz w:val="18"/>
                <w:szCs w:val="18"/>
              </w:rPr>
            </w:pPr>
            <w:r w:rsidRPr="00FC2F22">
              <w:rPr>
                <w:rFonts w:ascii="ＭＳ ゴシック" w:eastAsia="ＭＳ ゴシック" w:hAnsi="ＭＳ ゴシック" w:hint="eastAsia"/>
                <w:bCs/>
                <w:color w:val="auto"/>
                <w:spacing w:val="-2"/>
                <w:sz w:val="18"/>
                <w:szCs w:val="18"/>
              </w:rPr>
              <w:t>異なる場合があります）</w:t>
            </w:r>
          </w:p>
          <w:p w14:paraId="335B8A37" w14:textId="77777777" w:rsidR="00D26930" w:rsidRPr="008B127F" w:rsidRDefault="00D26930" w:rsidP="00D26930">
            <w:pPr>
              <w:suppressAutoHyphens/>
              <w:kinsoku w:val="0"/>
              <w:autoSpaceDE w:val="0"/>
              <w:autoSpaceDN w:val="0"/>
              <w:spacing w:line="240" w:lineRule="exact"/>
              <w:ind w:firstLineChars="300" w:firstLine="668"/>
              <w:rPr>
                <w:rFonts w:ascii="ＭＳ ゴシック" w:eastAsia="ＭＳ ゴシック" w:hAnsi="ＭＳ ゴシック"/>
                <w:color w:val="auto"/>
                <w:spacing w:val="-2"/>
              </w:rPr>
            </w:pPr>
          </w:p>
        </w:tc>
        <w:tc>
          <w:tcPr>
            <w:tcW w:w="3766" w:type="dxa"/>
            <w:tcBorders>
              <w:top w:val="single" w:sz="4" w:space="0" w:color="000000"/>
              <w:left w:val="single" w:sz="4" w:space="0" w:color="000000"/>
              <w:bottom w:val="single" w:sz="4" w:space="0" w:color="000000"/>
              <w:right w:val="single" w:sz="4" w:space="0" w:color="000000"/>
            </w:tcBorders>
            <w:vAlign w:val="center"/>
          </w:tcPr>
          <w:p w14:paraId="59D23C97" w14:textId="77777777" w:rsidR="00B46C73" w:rsidRPr="008B127F" w:rsidRDefault="00B46C73" w:rsidP="00FB3FEC">
            <w:pPr>
              <w:suppressAutoHyphens/>
              <w:kinsoku w:val="0"/>
              <w:autoSpaceDE w:val="0"/>
              <w:autoSpaceDN w:val="0"/>
              <w:spacing w:line="240" w:lineRule="exact"/>
              <w:ind w:firstLineChars="100" w:firstLine="227"/>
              <w:rPr>
                <w:rFonts w:ascii="ＭＳ ゴシック" w:eastAsia="ＭＳ ゴシック" w:hAnsi="ＭＳ ゴシック" w:cs="Times New Roman"/>
                <w:color w:val="auto"/>
              </w:rPr>
            </w:pPr>
            <w:r w:rsidRPr="008B127F">
              <w:rPr>
                <w:rFonts w:ascii="ＭＳ ゴシック" w:eastAsia="ＭＳ ゴシック" w:hAnsi="ＭＳ ゴシック" w:hint="eastAsia"/>
                <w:color w:val="auto"/>
              </w:rPr>
              <w:t>場所：単位互換校</w:t>
            </w:r>
          </w:p>
        </w:tc>
      </w:tr>
      <w:tr w:rsidR="00B46C73" w:rsidRPr="008B127F" w14:paraId="598233BD" w14:textId="77777777" w:rsidTr="00303EB3">
        <w:trPr>
          <w:trHeight w:val="794"/>
        </w:trPr>
        <w:tc>
          <w:tcPr>
            <w:tcW w:w="2270" w:type="dxa"/>
            <w:tcBorders>
              <w:top w:val="single" w:sz="4" w:space="0" w:color="000000"/>
              <w:left w:val="single" w:sz="4" w:space="0" w:color="000000"/>
              <w:bottom w:val="single" w:sz="4" w:space="0" w:color="000000"/>
              <w:right w:val="single" w:sz="4" w:space="0" w:color="000000"/>
            </w:tcBorders>
            <w:vAlign w:val="center"/>
          </w:tcPr>
          <w:p w14:paraId="3E6F4AB6" w14:textId="77777777" w:rsidR="00B46C73" w:rsidRPr="008B127F" w:rsidRDefault="00B46C73" w:rsidP="00FB3FEC">
            <w:pPr>
              <w:suppressAutoHyphens/>
              <w:kinsoku w:val="0"/>
              <w:autoSpaceDE w:val="0"/>
              <w:autoSpaceDN w:val="0"/>
              <w:spacing w:line="240" w:lineRule="exact"/>
              <w:rPr>
                <w:rFonts w:ascii="ＭＳ ゴシック" w:eastAsia="ＭＳ ゴシック" w:hAnsi="ＭＳ ゴシック" w:cs="Times New Roman"/>
                <w:color w:val="auto"/>
              </w:rPr>
            </w:pPr>
            <w:r w:rsidRPr="008B127F">
              <w:rPr>
                <w:rFonts w:ascii="ＭＳ ゴシック" w:eastAsia="ＭＳ ゴシック" w:hAnsi="ＭＳ ゴシック" w:hint="eastAsia"/>
                <w:color w:val="auto"/>
              </w:rPr>
              <w:t>単位認定試験の受験</w:t>
            </w:r>
          </w:p>
        </w:tc>
        <w:tc>
          <w:tcPr>
            <w:tcW w:w="2951" w:type="dxa"/>
            <w:tcBorders>
              <w:top w:val="single" w:sz="4" w:space="0" w:color="000000"/>
              <w:left w:val="single" w:sz="4" w:space="0" w:color="000000"/>
              <w:bottom w:val="single" w:sz="4" w:space="0" w:color="000000"/>
              <w:right w:val="single" w:sz="4" w:space="0" w:color="000000"/>
            </w:tcBorders>
            <w:vAlign w:val="center"/>
          </w:tcPr>
          <w:p w14:paraId="4E92045A" w14:textId="77777777" w:rsidR="00B46C73" w:rsidRPr="008B127F" w:rsidRDefault="00411F1F" w:rsidP="00411F1F">
            <w:pPr>
              <w:suppressAutoHyphens/>
              <w:kinsoku w:val="0"/>
              <w:autoSpaceDE w:val="0"/>
              <w:autoSpaceDN w:val="0"/>
              <w:spacing w:line="240" w:lineRule="exact"/>
              <w:ind w:left="218" w:hangingChars="98" w:hanging="218"/>
              <w:jc w:val="left"/>
              <w:rPr>
                <w:rFonts w:ascii="ＭＳ ゴシック" w:eastAsia="ＭＳ ゴシック" w:hAnsi="ＭＳ ゴシック" w:cs="Times New Roman"/>
                <w:color w:val="auto"/>
              </w:rPr>
            </w:pPr>
            <w:r w:rsidRPr="008B127F">
              <w:rPr>
                <w:rFonts w:ascii="ＭＳ ゴシック" w:eastAsia="ＭＳ ゴシック" w:hAnsi="ＭＳ ゴシック" w:hint="eastAsia"/>
                <w:color w:val="auto"/>
                <w:spacing w:val="-2"/>
              </w:rPr>
              <w:t>（履修</w:t>
            </w:r>
            <w:r w:rsidR="00B46C73" w:rsidRPr="008B127F">
              <w:rPr>
                <w:rFonts w:ascii="ＭＳ ゴシック" w:eastAsia="ＭＳ ゴシック" w:hAnsi="ＭＳ ゴシック" w:hint="eastAsia"/>
                <w:color w:val="auto"/>
                <w:spacing w:val="-2"/>
              </w:rPr>
              <w:t>科目の担当教員の指示を受けて下さい）</w:t>
            </w:r>
          </w:p>
        </w:tc>
        <w:tc>
          <w:tcPr>
            <w:tcW w:w="3766" w:type="dxa"/>
            <w:tcBorders>
              <w:top w:val="single" w:sz="4" w:space="0" w:color="000000"/>
              <w:left w:val="single" w:sz="4" w:space="0" w:color="000000"/>
              <w:bottom w:val="single" w:sz="4" w:space="0" w:color="000000"/>
              <w:right w:val="single" w:sz="4" w:space="0" w:color="000000"/>
            </w:tcBorders>
            <w:vAlign w:val="center"/>
          </w:tcPr>
          <w:p w14:paraId="52BDE189" w14:textId="77777777" w:rsidR="00B46C73" w:rsidRPr="008B127F" w:rsidRDefault="00B46C73" w:rsidP="00FB3FEC">
            <w:pPr>
              <w:suppressAutoHyphens/>
              <w:kinsoku w:val="0"/>
              <w:autoSpaceDE w:val="0"/>
              <w:autoSpaceDN w:val="0"/>
              <w:spacing w:line="240" w:lineRule="exact"/>
              <w:ind w:firstLineChars="100" w:firstLine="227"/>
              <w:rPr>
                <w:rFonts w:ascii="ＭＳ ゴシック" w:eastAsia="ＭＳ ゴシック" w:hAnsi="ＭＳ ゴシック" w:cs="Times New Roman"/>
                <w:color w:val="auto"/>
              </w:rPr>
            </w:pPr>
            <w:r w:rsidRPr="008B127F">
              <w:rPr>
                <w:rFonts w:ascii="ＭＳ ゴシック" w:eastAsia="ＭＳ ゴシック" w:hAnsi="ＭＳ ゴシック" w:hint="eastAsia"/>
                <w:color w:val="auto"/>
              </w:rPr>
              <w:t>場所：単位互換校</w:t>
            </w:r>
          </w:p>
        </w:tc>
      </w:tr>
      <w:tr w:rsidR="00B46C73" w:rsidRPr="008B127F" w14:paraId="1C902DFD" w14:textId="77777777" w:rsidTr="00303EB3">
        <w:trPr>
          <w:trHeight w:val="794"/>
        </w:trPr>
        <w:tc>
          <w:tcPr>
            <w:tcW w:w="2270" w:type="dxa"/>
            <w:tcBorders>
              <w:top w:val="single" w:sz="4" w:space="0" w:color="000000"/>
              <w:left w:val="single" w:sz="4" w:space="0" w:color="000000"/>
              <w:bottom w:val="single" w:sz="4" w:space="0" w:color="000000"/>
              <w:right w:val="single" w:sz="4" w:space="0" w:color="000000"/>
            </w:tcBorders>
            <w:vAlign w:val="center"/>
          </w:tcPr>
          <w:p w14:paraId="7307B3DF" w14:textId="77777777" w:rsidR="00B46C73" w:rsidRPr="008B127F" w:rsidRDefault="00B46C73" w:rsidP="00FB3FEC">
            <w:pPr>
              <w:suppressAutoHyphens/>
              <w:kinsoku w:val="0"/>
              <w:autoSpaceDE w:val="0"/>
              <w:autoSpaceDN w:val="0"/>
              <w:spacing w:line="240" w:lineRule="exact"/>
              <w:rPr>
                <w:rFonts w:ascii="ＭＳ ゴシック" w:eastAsia="ＭＳ ゴシック" w:hAnsi="ＭＳ ゴシック"/>
                <w:color w:val="auto"/>
              </w:rPr>
            </w:pPr>
            <w:r w:rsidRPr="008B127F">
              <w:rPr>
                <w:rFonts w:ascii="ＭＳ ゴシック" w:eastAsia="ＭＳ ゴシック" w:hAnsi="ＭＳ ゴシック" w:hint="eastAsia"/>
                <w:color w:val="auto"/>
              </w:rPr>
              <w:t>成績通知</w:t>
            </w:r>
          </w:p>
        </w:tc>
        <w:tc>
          <w:tcPr>
            <w:tcW w:w="2951" w:type="dxa"/>
            <w:tcBorders>
              <w:top w:val="single" w:sz="4" w:space="0" w:color="000000"/>
              <w:left w:val="single" w:sz="4" w:space="0" w:color="000000"/>
              <w:bottom w:val="single" w:sz="4" w:space="0" w:color="000000"/>
              <w:right w:val="single" w:sz="4" w:space="0" w:color="000000"/>
            </w:tcBorders>
            <w:vAlign w:val="center"/>
          </w:tcPr>
          <w:p w14:paraId="098C6687" w14:textId="08468D4B" w:rsidR="00B46C73" w:rsidRPr="008B127F" w:rsidRDefault="00E00084" w:rsidP="008572BB">
            <w:pPr>
              <w:suppressAutoHyphens/>
              <w:kinsoku w:val="0"/>
              <w:autoSpaceDE w:val="0"/>
              <w:autoSpaceDN w:val="0"/>
              <w:spacing w:line="240" w:lineRule="exact"/>
              <w:jc w:val="center"/>
              <w:rPr>
                <w:rFonts w:ascii="ＭＳ ゴシック" w:eastAsia="ＭＳ ゴシック" w:hAnsi="ＭＳ ゴシック"/>
                <w:b/>
                <w:color w:val="auto"/>
              </w:rPr>
            </w:pPr>
            <w:r>
              <w:rPr>
                <w:rFonts w:ascii="ＭＳ ゴシック" w:eastAsia="ＭＳ ゴシック" w:hAnsi="ＭＳ ゴシック" w:hint="eastAsia"/>
                <w:b/>
                <w:color w:val="auto"/>
              </w:rPr>
              <w:t>202</w:t>
            </w:r>
            <w:r w:rsidR="008E5CD8">
              <w:rPr>
                <w:rFonts w:ascii="ＭＳ ゴシック" w:eastAsia="ＭＳ ゴシック" w:hAnsi="ＭＳ ゴシック" w:hint="eastAsia"/>
                <w:b/>
                <w:color w:val="auto"/>
              </w:rPr>
              <w:t>6</w:t>
            </w:r>
            <w:r w:rsidR="00B46C73" w:rsidRPr="008B127F">
              <w:rPr>
                <w:rFonts w:ascii="ＭＳ ゴシック" w:eastAsia="ＭＳ ゴシック" w:hAnsi="ＭＳ ゴシック" w:hint="eastAsia"/>
                <w:b/>
                <w:color w:val="auto"/>
              </w:rPr>
              <w:t>年</w:t>
            </w:r>
            <w:r w:rsidR="008063A8">
              <w:rPr>
                <w:rFonts w:ascii="ＭＳ ゴシック" w:eastAsia="ＭＳ ゴシック" w:hAnsi="ＭＳ ゴシック" w:hint="eastAsia"/>
                <w:b/>
                <w:color w:val="auto"/>
              </w:rPr>
              <w:t>３</w:t>
            </w:r>
            <w:r w:rsidR="00411F1F" w:rsidRPr="008B127F">
              <w:rPr>
                <w:rFonts w:ascii="ＭＳ ゴシック" w:eastAsia="ＭＳ ゴシック" w:hAnsi="ＭＳ ゴシック" w:hint="eastAsia"/>
                <w:b/>
                <w:color w:val="auto"/>
              </w:rPr>
              <w:t>月</w:t>
            </w:r>
            <w:r>
              <w:rPr>
                <w:rFonts w:ascii="ＭＳ ゴシック" w:eastAsia="ＭＳ ゴシック" w:hAnsi="ＭＳ ゴシック" w:hint="eastAsia"/>
                <w:b/>
                <w:color w:val="auto"/>
              </w:rPr>
              <w:t>中旬</w:t>
            </w:r>
          </w:p>
        </w:tc>
        <w:tc>
          <w:tcPr>
            <w:tcW w:w="3766" w:type="dxa"/>
            <w:tcBorders>
              <w:top w:val="single" w:sz="4" w:space="0" w:color="000000"/>
              <w:left w:val="single" w:sz="4" w:space="0" w:color="000000"/>
              <w:bottom w:val="single" w:sz="4" w:space="0" w:color="000000"/>
              <w:right w:val="single" w:sz="4" w:space="0" w:color="000000"/>
            </w:tcBorders>
            <w:vAlign w:val="center"/>
          </w:tcPr>
          <w:p w14:paraId="6A460DE6" w14:textId="77777777" w:rsidR="00B46C73" w:rsidRPr="008B127F" w:rsidRDefault="00411F1F" w:rsidP="00FB3FEC">
            <w:pPr>
              <w:suppressAutoHyphens/>
              <w:kinsoku w:val="0"/>
              <w:autoSpaceDE w:val="0"/>
              <w:autoSpaceDN w:val="0"/>
              <w:spacing w:line="240" w:lineRule="exact"/>
              <w:ind w:firstLineChars="100" w:firstLine="227"/>
              <w:rPr>
                <w:rFonts w:ascii="ＭＳ ゴシック" w:eastAsia="ＭＳ ゴシック" w:hAnsi="ＭＳ ゴシック"/>
                <w:color w:val="auto"/>
              </w:rPr>
            </w:pPr>
            <w:r w:rsidRPr="008B127F">
              <w:rPr>
                <w:rFonts w:ascii="ＭＳ ゴシック" w:eastAsia="ＭＳ ゴシック" w:hAnsi="ＭＳ ゴシック" w:hint="eastAsia"/>
                <w:color w:val="auto"/>
              </w:rPr>
              <w:t>単位互換校</w:t>
            </w:r>
            <w:r w:rsidR="00B46C73" w:rsidRPr="008B127F">
              <w:rPr>
                <w:rFonts w:ascii="ＭＳ ゴシック" w:eastAsia="ＭＳ ゴシック" w:hAnsi="ＭＳ ゴシック" w:hint="eastAsia"/>
                <w:color w:val="auto"/>
              </w:rPr>
              <w:t>から本人に通知</w:t>
            </w:r>
          </w:p>
        </w:tc>
      </w:tr>
      <w:tr w:rsidR="00B46C73" w:rsidRPr="008B127F" w14:paraId="21BEC4F1" w14:textId="77777777" w:rsidTr="00303EB3">
        <w:trPr>
          <w:trHeight w:val="794"/>
        </w:trPr>
        <w:tc>
          <w:tcPr>
            <w:tcW w:w="2270" w:type="dxa"/>
            <w:tcBorders>
              <w:top w:val="single" w:sz="4" w:space="0" w:color="000000"/>
              <w:left w:val="single" w:sz="4" w:space="0" w:color="000000"/>
              <w:bottom w:val="single" w:sz="4" w:space="0" w:color="000000"/>
              <w:right w:val="single" w:sz="4" w:space="0" w:color="000000"/>
            </w:tcBorders>
            <w:vAlign w:val="center"/>
          </w:tcPr>
          <w:p w14:paraId="6240F8EF" w14:textId="77777777" w:rsidR="00B46C73" w:rsidRPr="008B127F" w:rsidRDefault="00B46C73" w:rsidP="00FB3FEC">
            <w:pPr>
              <w:suppressAutoHyphens/>
              <w:kinsoku w:val="0"/>
              <w:autoSpaceDE w:val="0"/>
              <w:autoSpaceDN w:val="0"/>
              <w:spacing w:line="240" w:lineRule="exact"/>
              <w:rPr>
                <w:rFonts w:ascii="ＭＳ ゴシック" w:eastAsia="ＭＳ ゴシック" w:hAnsi="ＭＳ ゴシック"/>
                <w:color w:val="auto"/>
              </w:rPr>
            </w:pPr>
            <w:r w:rsidRPr="008B127F">
              <w:rPr>
                <w:rFonts w:ascii="ＭＳ ゴシック" w:eastAsia="ＭＳ ゴシック" w:hAnsi="ＭＳ ゴシック" w:hint="eastAsia"/>
                <w:color w:val="auto"/>
              </w:rPr>
              <w:t>単位の認定</w:t>
            </w:r>
          </w:p>
        </w:tc>
        <w:tc>
          <w:tcPr>
            <w:tcW w:w="2951" w:type="dxa"/>
            <w:tcBorders>
              <w:top w:val="single" w:sz="4" w:space="0" w:color="000000"/>
              <w:left w:val="single" w:sz="4" w:space="0" w:color="000000"/>
              <w:bottom w:val="single" w:sz="4" w:space="0" w:color="000000"/>
              <w:right w:val="single" w:sz="4" w:space="0" w:color="000000"/>
            </w:tcBorders>
            <w:vAlign w:val="center"/>
          </w:tcPr>
          <w:p w14:paraId="719AC13D" w14:textId="00FA8DBB" w:rsidR="00B46C73" w:rsidRPr="008B127F" w:rsidRDefault="00E00084" w:rsidP="00E00084">
            <w:pPr>
              <w:suppressAutoHyphens/>
              <w:kinsoku w:val="0"/>
              <w:autoSpaceDE w:val="0"/>
              <w:autoSpaceDN w:val="0"/>
              <w:spacing w:line="240" w:lineRule="exact"/>
              <w:jc w:val="center"/>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202</w:t>
            </w:r>
            <w:r w:rsidR="008E5CD8">
              <w:rPr>
                <w:rFonts w:ascii="ＭＳ ゴシック" w:eastAsia="ＭＳ ゴシック" w:hAnsi="ＭＳ ゴシック" w:hint="eastAsia"/>
                <w:b/>
                <w:color w:val="auto"/>
              </w:rPr>
              <w:t>6</w:t>
            </w:r>
            <w:r w:rsidR="00B46C73" w:rsidRPr="008B127F">
              <w:rPr>
                <w:rFonts w:ascii="ＭＳ ゴシック" w:eastAsia="ＭＳ ゴシック" w:hAnsi="ＭＳ ゴシック" w:hint="eastAsia"/>
                <w:b/>
                <w:color w:val="auto"/>
              </w:rPr>
              <w:t>年</w:t>
            </w:r>
            <w:r w:rsidR="008063A8">
              <w:rPr>
                <w:rFonts w:ascii="ＭＳ ゴシック" w:eastAsia="ＭＳ ゴシック" w:hAnsi="ＭＳ ゴシック" w:hint="eastAsia"/>
                <w:b/>
                <w:color w:val="auto"/>
              </w:rPr>
              <w:t>４</w:t>
            </w:r>
            <w:r w:rsidR="00B46C73" w:rsidRPr="008B127F">
              <w:rPr>
                <w:rFonts w:ascii="ＭＳ ゴシック" w:eastAsia="ＭＳ ゴシック" w:hAnsi="ＭＳ ゴシック" w:hint="eastAsia"/>
                <w:b/>
                <w:color w:val="auto"/>
              </w:rPr>
              <w:t>月</w:t>
            </w:r>
          </w:p>
        </w:tc>
        <w:tc>
          <w:tcPr>
            <w:tcW w:w="3766" w:type="dxa"/>
            <w:tcBorders>
              <w:top w:val="single" w:sz="4" w:space="0" w:color="000000"/>
              <w:left w:val="single" w:sz="4" w:space="0" w:color="000000"/>
              <w:bottom w:val="single" w:sz="4" w:space="0" w:color="000000"/>
              <w:right w:val="single" w:sz="4" w:space="0" w:color="000000"/>
            </w:tcBorders>
            <w:vAlign w:val="center"/>
          </w:tcPr>
          <w:p w14:paraId="58F427E3" w14:textId="77777777" w:rsidR="00B46C73" w:rsidRPr="008B127F" w:rsidRDefault="00B46C73" w:rsidP="00FB3FEC">
            <w:pPr>
              <w:suppressAutoHyphens/>
              <w:kinsoku w:val="0"/>
              <w:autoSpaceDE w:val="0"/>
              <w:autoSpaceDN w:val="0"/>
              <w:spacing w:line="240" w:lineRule="exact"/>
              <w:rPr>
                <w:rFonts w:ascii="ＭＳ ゴシック" w:eastAsia="ＭＳ ゴシック" w:hAnsi="ＭＳ ゴシック"/>
                <w:color w:val="auto"/>
              </w:rPr>
            </w:pPr>
            <w:r w:rsidRPr="008B127F">
              <w:rPr>
                <w:rFonts w:ascii="ＭＳ ゴシック" w:eastAsia="ＭＳ ゴシック" w:hAnsi="ＭＳ ゴシック" w:hint="eastAsia"/>
                <w:color w:val="auto"/>
              </w:rPr>
              <w:t>単位互換校で修得した単位を</w:t>
            </w:r>
          </w:p>
          <w:p w14:paraId="29AB0A81" w14:textId="77777777" w:rsidR="00B46C73" w:rsidRPr="008B127F" w:rsidRDefault="00B46C73" w:rsidP="00FB3FEC">
            <w:pPr>
              <w:suppressAutoHyphens/>
              <w:kinsoku w:val="0"/>
              <w:autoSpaceDE w:val="0"/>
              <w:autoSpaceDN w:val="0"/>
              <w:spacing w:line="240" w:lineRule="exact"/>
              <w:rPr>
                <w:rFonts w:ascii="ＭＳ ゴシック" w:eastAsia="ＭＳ ゴシック" w:hAnsi="ＭＳ ゴシック"/>
                <w:color w:val="auto"/>
              </w:rPr>
            </w:pPr>
            <w:r w:rsidRPr="008B127F">
              <w:rPr>
                <w:rFonts w:ascii="ＭＳ ゴシック" w:eastAsia="ＭＳ ゴシック" w:hAnsi="ＭＳ ゴシック" w:hint="eastAsia"/>
                <w:color w:val="auto"/>
              </w:rPr>
              <w:t>本学の単位として認定</w:t>
            </w:r>
          </w:p>
        </w:tc>
      </w:tr>
    </w:tbl>
    <w:p w14:paraId="2E960F5E" w14:textId="77777777" w:rsidR="00B46C73" w:rsidRPr="008B127F" w:rsidRDefault="00B46C73" w:rsidP="00B46C73">
      <w:pPr>
        <w:adjustRightInd/>
        <w:spacing w:line="280" w:lineRule="exact"/>
        <w:rPr>
          <w:rFonts w:ascii="ＭＳ ゴシック" w:eastAsia="ＭＳ ゴシック" w:hAnsi="ＭＳ ゴシック" w:cs="Times New Roman"/>
          <w:color w:val="auto"/>
          <w:spacing w:val="10"/>
        </w:rPr>
      </w:pPr>
    </w:p>
    <w:p w14:paraId="4DD85D5E" w14:textId="77777777" w:rsidR="00B46C73" w:rsidRPr="008B127F" w:rsidRDefault="00235489" w:rsidP="00FE3A7C">
      <w:pPr>
        <w:adjustRightInd/>
        <w:spacing w:line="280" w:lineRule="exact"/>
        <w:jc w:val="left"/>
        <w:rPr>
          <w:rFonts w:ascii="ＭＳ ゴシック" w:eastAsia="ＭＳ ゴシック" w:hAnsi="ＭＳ ゴシック"/>
          <w:color w:val="auto"/>
          <w:spacing w:val="2"/>
          <w:sz w:val="26"/>
          <w:szCs w:val="26"/>
        </w:rPr>
      </w:pPr>
      <w:r w:rsidRPr="008B127F">
        <w:rPr>
          <w:rFonts w:ascii="ＭＳ ゴシック" w:eastAsia="ＭＳ ゴシック" w:hAnsi="ＭＳ ゴシック" w:hint="eastAsia"/>
          <w:color w:val="auto"/>
          <w:spacing w:val="2"/>
          <w:sz w:val="26"/>
          <w:szCs w:val="26"/>
        </w:rPr>
        <w:t>４</w:t>
      </w:r>
      <w:r w:rsidR="00D50935" w:rsidRPr="008B127F">
        <w:rPr>
          <w:rFonts w:ascii="ＭＳ ゴシック" w:eastAsia="ＭＳ ゴシック" w:hAnsi="ＭＳ ゴシック" w:hint="eastAsia"/>
          <w:color w:val="auto"/>
          <w:spacing w:val="2"/>
          <w:sz w:val="26"/>
          <w:szCs w:val="26"/>
        </w:rPr>
        <w:t xml:space="preserve">　</w:t>
      </w:r>
      <w:r w:rsidR="00B46C73" w:rsidRPr="008B127F">
        <w:rPr>
          <w:rFonts w:ascii="ＭＳ ゴシック" w:eastAsia="ＭＳ ゴシック" w:hAnsi="ＭＳ ゴシック" w:hint="eastAsia"/>
          <w:color w:val="auto"/>
          <w:spacing w:val="2"/>
          <w:sz w:val="26"/>
          <w:szCs w:val="26"/>
        </w:rPr>
        <w:t>募集内容</w:t>
      </w:r>
    </w:p>
    <w:p w14:paraId="0082BF49" w14:textId="77777777" w:rsidR="00B46C73" w:rsidRPr="008B127F" w:rsidRDefault="00B46C73" w:rsidP="00B46C73">
      <w:pPr>
        <w:adjustRightInd/>
        <w:spacing w:line="280" w:lineRule="exact"/>
        <w:ind w:leftChars="-62" w:left="-13" w:hangingChars="52" w:hanging="128"/>
        <w:rPr>
          <w:rFonts w:ascii="ＭＳ ゴシック" w:eastAsia="ＭＳ ゴシック" w:hAnsi="ＭＳ ゴシック" w:cs="Times New Roman"/>
          <w:color w:val="auto"/>
          <w:spacing w:val="10"/>
        </w:rPr>
      </w:pPr>
    </w:p>
    <w:p w14:paraId="32F108B8" w14:textId="77777777" w:rsidR="000C0750" w:rsidRDefault="00D50935" w:rsidP="000C0750">
      <w:pPr>
        <w:adjustRightInd/>
        <w:spacing w:line="280" w:lineRule="exact"/>
        <w:ind w:firstLineChars="62" w:firstLine="141"/>
        <w:rPr>
          <w:rFonts w:ascii="ＭＳ ゴシック" w:eastAsia="ＭＳ ゴシック" w:hAnsi="ＭＳ ゴシック" w:cs="Times New Roman"/>
          <w:color w:val="auto"/>
          <w:spacing w:val="10"/>
        </w:rPr>
      </w:pPr>
      <w:r w:rsidRPr="008B127F">
        <w:rPr>
          <w:rFonts w:ascii="ＭＳ ゴシック" w:eastAsia="ＭＳ ゴシック" w:hAnsi="ＭＳ ゴシック" w:hint="eastAsia"/>
          <w:color w:val="auto"/>
        </w:rPr>
        <w:t>１</w:t>
      </w:r>
      <w:r w:rsidR="00B46C73" w:rsidRPr="008B127F">
        <w:rPr>
          <w:rFonts w:ascii="ＭＳ ゴシック" w:eastAsia="ＭＳ ゴシック" w:hAnsi="ＭＳ ゴシック" w:hint="eastAsia"/>
          <w:color w:val="auto"/>
        </w:rPr>
        <w:t>出願資格</w:t>
      </w:r>
    </w:p>
    <w:p w14:paraId="63E85355" w14:textId="4FF7A2A8" w:rsidR="00B46C73" w:rsidRDefault="00B46C73" w:rsidP="000C0750">
      <w:pPr>
        <w:adjustRightInd/>
        <w:spacing w:line="280" w:lineRule="exact"/>
        <w:ind w:leftChars="100" w:left="227" w:firstLineChars="100" w:firstLine="227"/>
        <w:rPr>
          <w:rFonts w:ascii="ＭＳ ゴシック" w:eastAsia="ＭＳ ゴシック" w:hAnsi="ＭＳ ゴシック"/>
          <w:color w:val="auto"/>
        </w:rPr>
      </w:pPr>
      <w:r w:rsidRPr="008B127F">
        <w:rPr>
          <w:rFonts w:ascii="ＭＳ ゴシック" w:eastAsia="ＭＳ ゴシック" w:hAnsi="ＭＳ ゴシック" w:hint="eastAsia"/>
          <w:color w:val="auto"/>
        </w:rPr>
        <w:t>単位互換校の授業科目を履修できるのは、次の３つの要件を</w:t>
      </w:r>
      <w:r w:rsidR="003614EC">
        <w:rPr>
          <w:rFonts w:ascii="ＭＳ ゴシック" w:eastAsia="ＭＳ ゴシック" w:hAnsi="ＭＳ ゴシック" w:hint="eastAsia"/>
          <w:color w:val="auto"/>
        </w:rPr>
        <w:t>す</w:t>
      </w:r>
      <w:r w:rsidRPr="008B127F">
        <w:rPr>
          <w:rFonts w:ascii="ＭＳ ゴシック" w:eastAsia="ＭＳ ゴシック" w:hAnsi="ＭＳ ゴシック" w:hint="eastAsia"/>
          <w:color w:val="auto"/>
        </w:rPr>
        <w:t>べて満たしている方になります。</w:t>
      </w:r>
    </w:p>
    <w:p w14:paraId="62D1DD13" w14:textId="2DAC022B" w:rsidR="00B46C73" w:rsidRPr="000737C3" w:rsidRDefault="008E0774" w:rsidP="00FF1F6E">
      <w:pPr>
        <w:numPr>
          <w:ilvl w:val="0"/>
          <w:numId w:val="15"/>
        </w:numPr>
        <w:adjustRightInd/>
        <w:spacing w:line="280" w:lineRule="exact"/>
        <w:ind w:left="709" w:hanging="283"/>
        <w:rPr>
          <w:rFonts w:ascii="ＭＳ ゴシック" w:eastAsia="ＭＳ ゴシック" w:hAnsi="ＭＳ ゴシック" w:cs="Times New Roman"/>
          <w:b/>
          <w:color w:val="auto"/>
          <w:spacing w:val="10"/>
        </w:rPr>
      </w:pPr>
      <w:r w:rsidRPr="00FC2F22">
        <w:rPr>
          <w:rFonts w:hint="eastAsia"/>
        </w:rPr>
        <w:t xml:space="preserve">　</w:t>
      </w:r>
      <w:r w:rsidR="003614EC" w:rsidRPr="00FC2F22">
        <w:rPr>
          <w:rFonts w:hint="eastAsia"/>
          <w:b/>
          <w:bCs/>
        </w:rPr>
        <w:t>出願時及び履修時</w:t>
      </w:r>
      <w:r w:rsidR="003227E5" w:rsidRPr="00FC2F22">
        <w:rPr>
          <w:rFonts w:hint="eastAsia"/>
          <w:b/>
          <w:bCs/>
        </w:rPr>
        <w:t>及び単位認定時</w:t>
      </w:r>
      <w:r w:rsidR="003614EC" w:rsidRPr="00FC2F22">
        <w:rPr>
          <w:rFonts w:hint="eastAsia"/>
          <w:b/>
          <w:bCs/>
        </w:rPr>
        <w:t>に</w:t>
      </w:r>
      <w:r w:rsidR="00B46C73" w:rsidRPr="003227E5">
        <w:rPr>
          <w:rFonts w:ascii="ＭＳ ゴシック" w:eastAsia="ＭＳ ゴシック" w:hAnsi="ＭＳ ゴシック" w:hint="eastAsia"/>
          <w:b/>
          <w:color w:val="auto"/>
        </w:rPr>
        <w:t>全科履修生</w:t>
      </w:r>
      <w:r w:rsidR="003614EC" w:rsidRPr="003227E5">
        <w:rPr>
          <w:rFonts w:ascii="ＭＳ ゴシック" w:eastAsia="ＭＳ ゴシック" w:hAnsi="ＭＳ ゴシック" w:hint="eastAsia"/>
          <w:b/>
          <w:color w:val="auto"/>
        </w:rPr>
        <w:t>である者</w:t>
      </w:r>
    </w:p>
    <w:p w14:paraId="4C533E55" w14:textId="26533D21" w:rsidR="000737C3" w:rsidRPr="003227E5" w:rsidRDefault="000737C3" w:rsidP="000737C3">
      <w:pPr>
        <w:adjustRightInd/>
        <w:spacing w:line="280" w:lineRule="exact"/>
        <w:ind w:firstLineChars="400" w:firstLine="870"/>
        <w:rPr>
          <w:rFonts w:ascii="ＭＳ ゴシック" w:eastAsia="ＭＳ ゴシック" w:hAnsi="ＭＳ ゴシック" w:cs="Times New Roman"/>
          <w:b/>
          <w:color w:val="auto"/>
          <w:spacing w:val="10"/>
        </w:rPr>
      </w:pPr>
      <w:r>
        <w:rPr>
          <w:rFonts w:ascii="ＭＳ ゴシック" w:eastAsia="ＭＳ ゴシック" w:hAnsi="ＭＳ ゴシック" w:hint="eastAsia"/>
          <w:b/>
          <w:color w:val="auto"/>
          <w:sz w:val="21"/>
        </w:rPr>
        <w:t>（202</w:t>
      </w:r>
      <w:r w:rsidR="008E5CD8">
        <w:rPr>
          <w:rFonts w:ascii="ＭＳ ゴシック" w:eastAsia="ＭＳ ゴシック" w:hAnsi="ＭＳ ゴシック" w:hint="eastAsia"/>
          <w:b/>
          <w:color w:val="auto"/>
          <w:sz w:val="21"/>
        </w:rPr>
        <w:t>5</w:t>
      </w:r>
      <w:r>
        <w:rPr>
          <w:rFonts w:ascii="ＭＳ ゴシック" w:eastAsia="ＭＳ ゴシック" w:hAnsi="ＭＳ ゴシック" w:hint="eastAsia"/>
          <w:b/>
          <w:color w:val="auto"/>
          <w:sz w:val="21"/>
        </w:rPr>
        <w:t>年度第１学期～202</w:t>
      </w:r>
      <w:r w:rsidR="008E5CD8">
        <w:rPr>
          <w:rFonts w:ascii="ＭＳ ゴシック" w:eastAsia="ＭＳ ゴシック" w:hAnsi="ＭＳ ゴシック" w:hint="eastAsia"/>
          <w:b/>
          <w:color w:val="auto"/>
          <w:sz w:val="21"/>
        </w:rPr>
        <w:t>6</w:t>
      </w:r>
      <w:r>
        <w:rPr>
          <w:rFonts w:ascii="ＭＳ ゴシック" w:eastAsia="ＭＳ ゴシック" w:hAnsi="ＭＳ ゴシック" w:hint="eastAsia"/>
          <w:b/>
          <w:color w:val="auto"/>
          <w:sz w:val="21"/>
        </w:rPr>
        <w:t>年度</w:t>
      </w:r>
      <w:r w:rsidR="008461B0">
        <w:rPr>
          <w:rFonts w:ascii="ＭＳ ゴシック" w:eastAsia="ＭＳ ゴシック" w:hAnsi="ＭＳ ゴシック" w:hint="eastAsia"/>
          <w:b/>
          <w:color w:val="auto"/>
          <w:sz w:val="21"/>
        </w:rPr>
        <w:t>第</w:t>
      </w:r>
      <w:r>
        <w:rPr>
          <w:rFonts w:ascii="ＭＳ ゴシック" w:eastAsia="ＭＳ ゴシック" w:hAnsi="ＭＳ ゴシック" w:hint="eastAsia"/>
          <w:b/>
          <w:color w:val="auto"/>
          <w:sz w:val="21"/>
        </w:rPr>
        <w:t>１学期に全科履修生として在学中であること）</w:t>
      </w:r>
    </w:p>
    <w:p w14:paraId="281B075B" w14:textId="73CBA966" w:rsidR="008E0774" w:rsidRPr="003227E5" w:rsidRDefault="008E0774" w:rsidP="0058364F">
      <w:pPr>
        <w:numPr>
          <w:ilvl w:val="0"/>
          <w:numId w:val="15"/>
        </w:numPr>
        <w:adjustRightInd/>
        <w:spacing w:line="280" w:lineRule="exact"/>
        <w:ind w:left="709" w:hanging="283"/>
        <w:rPr>
          <w:rFonts w:ascii="ＭＳ ゴシック" w:eastAsia="ＭＳ ゴシック" w:hAnsi="ＭＳ ゴシック" w:cs="Times New Roman"/>
          <w:b/>
          <w:color w:val="auto"/>
          <w:spacing w:val="10"/>
        </w:rPr>
      </w:pPr>
      <w:r w:rsidRPr="00FC2F22">
        <w:rPr>
          <w:rFonts w:hint="eastAsia"/>
          <w:b/>
          <w:bCs/>
        </w:rPr>
        <w:t xml:space="preserve">　</w:t>
      </w:r>
      <w:r w:rsidR="003614EC" w:rsidRPr="00FC2F22">
        <w:rPr>
          <w:rFonts w:hint="eastAsia"/>
          <w:b/>
          <w:bCs/>
        </w:rPr>
        <w:t>出願時に</w:t>
      </w:r>
      <w:r w:rsidR="00B46C73" w:rsidRPr="00FC2F22">
        <w:rPr>
          <w:rFonts w:hint="eastAsia"/>
          <w:b/>
          <w:bCs/>
        </w:rPr>
        <w:t>本学の在学年数が</w:t>
      </w:r>
      <w:r w:rsidR="003614EC" w:rsidRPr="00FC2F22">
        <w:rPr>
          <w:rFonts w:hint="eastAsia"/>
          <w:b/>
          <w:bCs/>
        </w:rPr>
        <w:t>通算</w:t>
      </w:r>
      <w:r w:rsidR="00B46C73" w:rsidRPr="00FC2F22">
        <w:rPr>
          <w:rFonts w:hint="eastAsia"/>
          <w:b/>
          <w:bCs/>
        </w:rPr>
        <w:t>１年以上</w:t>
      </w:r>
      <w:r w:rsidR="00B46C73" w:rsidRPr="003227E5">
        <w:rPr>
          <w:rFonts w:ascii="ＭＳ ゴシック" w:eastAsia="ＭＳ ゴシック" w:hAnsi="ＭＳ ゴシック" w:hint="eastAsia"/>
          <w:b/>
          <w:color w:val="auto"/>
        </w:rPr>
        <w:t>の者</w:t>
      </w:r>
      <w:r w:rsidR="00303EB3" w:rsidRPr="003227E5">
        <w:rPr>
          <w:rFonts w:ascii="ＭＳ ゴシック" w:eastAsia="ＭＳ ゴシック" w:hAnsi="ＭＳ ゴシック" w:hint="eastAsia"/>
          <w:b/>
          <w:color w:val="auto"/>
        </w:rPr>
        <w:t>（</w:t>
      </w:r>
      <w:r w:rsidR="00E00084" w:rsidRPr="003227E5">
        <w:rPr>
          <w:rFonts w:ascii="ＭＳ ゴシック" w:eastAsia="ＭＳ ゴシック" w:hAnsi="ＭＳ ゴシック" w:hint="eastAsia"/>
          <w:b/>
          <w:color w:val="auto"/>
          <w:sz w:val="21"/>
        </w:rPr>
        <w:t>202</w:t>
      </w:r>
      <w:r w:rsidR="008E5CD8">
        <w:rPr>
          <w:rFonts w:ascii="ＭＳ ゴシック" w:eastAsia="ＭＳ ゴシック" w:hAnsi="ＭＳ ゴシック" w:hint="eastAsia"/>
          <w:b/>
          <w:color w:val="auto"/>
          <w:sz w:val="21"/>
        </w:rPr>
        <w:t>4</w:t>
      </w:r>
      <w:r w:rsidR="00303EB3" w:rsidRPr="003227E5">
        <w:rPr>
          <w:rFonts w:ascii="ＭＳ ゴシック" w:eastAsia="ＭＳ ゴシック" w:hAnsi="ＭＳ ゴシック" w:hint="eastAsia"/>
          <w:b/>
          <w:color w:val="auto"/>
          <w:sz w:val="21"/>
        </w:rPr>
        <w:t>年度第</w:t>
      </w:r>
      <w:r w:rsidR="0058364F" w:rsidRPr="003227E5">
        <w:rPr>
          <w:rFonts w:ascii="ＭＳ ゴシック" w:eastAsia="ＭＳ ゴシック" w:hAnsi="ＭＳ ゴシック" w:hint="eastAsia"/>
          <w:b/>
          <w:color w:val="auto"/>
          <w:sz w:val="21"/>
        </w:rPr>
        <w:t>１</w:t>
      </w:r>
      <w:r w:rsidR="00303EB3" w:rsidRPr="003227E5">
        <w:rPr>
          <w:rFonts w:ascii="ＭＳ ゴシック" w:eastAsia="ＭＳ ゴシック" w:hAnsi="ＭＳ ゴシック" w:hint="eastAsia"/>
          <w:b/>
          <w:color w:val="auto"/>
          <w:sz w:val="21"/>
        </w:rPr>
        <w:t>学期以前の入学者</w:t>
      </w:r>
      <w:r w:rsidRPr="003227E5">
        <w:rPr>
          <w:rFonts w:ascii="ＭＳ ゴシック" w:eastAsia="ＭＳ ゴシック" w:hAnsi="ＭＳ ゴシック"/>
          <w:b/>
          <w:color w:val="auto"/>
          <w:sz w:val="21"/>
        </w:rPr>
        <w:t>）</w:t>
      </w:r>
    </w:p>
    <w:p w14:paraId="2FF605A7" w14:textId="45F4436D" w:rsidR="00B46C73" w:rsidRPr="003227E5" w:rsidRDefault="003227E5" w:rsidP="005D658C">
      <w:pPr>
        <w:adjustRightInd/>
        <w:spacing w:line="280" w:lineRule="exact"/>
        <w:ind w:firstLineChars="400" w:firstLine="870"/>
        <w:rPr>
          <w:rFonts w:ascii="ＭＳ ゴシック" w:eastAsia="ＭＳ ゴシック" w:hAnsi="ＭＳ ゴシック" w:cs="Times New Roman"/>
          <w:b/>
          <w:color w:val="auto"/>
          <w:spacing w:val="10"/>
        </w:rPr>
      </w:pPr>
      <w:r>
        <w:rPr>
          <w:rFonts w:ascii="ＭＳ ゴシック" w:eastAsia="ＭＳ ゴシック" w:hAnsi="ＭＳ ゴシック" w:hint="eastAsia"/>
          <w:b/>
          <w:color w:val="auto"/>
          <w:sz w:val="21"/>
        </w:rPr>
        <w:t>（</w:t>
      </w:r>
      <w:r w:rsidR="00303EB3" w:rsidRPr="003227E5">
        <w:rPr>
          <w:rFonts w:ascii="ＭＳ ゴシック" w:eastAsia="ＭＳ ゴシック" w:hAnsi="ＭＳ ゴシック" w:hint="eastAsia"/>
          <w:b/>
          <w:color w:val="auto"/>
          <w:sz w:val="21"/>
        </w:rPr>
        <w:t>※編入学者</w:t>
      </w:r>
      <w:r w:rsidR="003614EC" w:rsidRPr="003227E5">
        <w:rPr>
          <w:rFonts w:ascii="ＭＳ ゴシック" w:eastAsia="ＭＳ ゴシック" w:hAnsi="ＭＳ ゴシック" w:hint="eastAsia"/>
          <w:b/>
          <w:color w:val="auto"/>
          <w:sz w:val="21"/>
        </w:rPr>
        <w:t>の場合、編入により短縮された年数は</w:t>
      </w:r>
      <w:r w:rsidR="00303EB3" w:rsidRPr="003227E5">
        <w:rPr>
          <w:rFonts w:ascii="ＭＳ ゴシック" w:eastAsia="ＭＳ ゴシック" w:hAnsi="ＭＳ ゴシック" w:hint="eastAsia"/>
          <w:b/>
          <w:color w:val="auto"/>
          <w:sz w:val="21"/>
        </w:rPr>
        <w:t>含</w:t>
      </w:r>
      <w:r w:rsidR="003614EC" w:rsidRPr="003227E5">
        <w:rPr>
          <w:rFonts w:ascii="ＭＳ ゴシック" w:eastAsia="ＭＳ ゴシック" w:hAnsi="ＭＳ ゴシック" w:hint="eastAsia"/>
          <w:b/>
          <w:color w:val="auto"/>
          <w:sz w:val="21"/>
        </w:rPr>
        <w:t>まない</w:t>
      </w:r>
      <w:r>
        <w:rPr>
          <w:rFonts w:ascii="ＭＳ ゴシック" w:eastAsia="ＭＳ ゴシック" w:hAnsi="ＭＳ ゴシック" w:hint="eastAsia"/>
          <w:b/>
          <w:color w:val="auto"/>
          <w:sz w:val="21"/>
        </w:rPr>
        <w:t>）</w:t>
      </w:r>
    </w:p>
    <w:p w14:paraId="182F25BE" w14:textId="144A4FA5" w:rsidR="008E0774" w:rsidRPr="003227E5" w:rsidRDefault="008E0774" w:rsidP="003227E5">
      <w:pPr>
        <w:numPr>
          <w:ilvl w:val="0"/>
          <w:numId w:val="15"/>
        </w:numPr>
        <w:adjustRightInd/>
        <w:spacing w:line="280" w:lineRule="exact"/>
        <w:ind w:left="709" w:hanging="283"/>
        <w:rPr>
          <w:rFonts w:ascii="ＭＳ ゴシック" w:eastAsia="ＭＳ ゴシック" w:hAnsi="ＭＳ ゴシック" w:cs="Times New Roman"/>
          <w:b/>
          <w:color w:val="auto"/>
          <w:spacing w:val="10"/>
        </w:rPr>
      </w:pPr>
      <w:r w:rsidRPr="00FC2F22">
        <w:rPr>
          <w:rFonts w:hint="eastAsia"/>
          <w:b/>
          <w:bCs/>
        </w:rPr>
        <w:t xml:space="preserve">　</w:t>
      </w:r>
      <w:r w:rsidR="003614EC" w:rsidRPr="00FC2F22">
        <w:rPr>
          <w:rFonts w:hint="eastAsia"/>
          <w:b/>
          <w:bCs/>
        </w:rPr>
        <w:t>出願時に</w:t>
      </w:r>
      <w:r w:rsidR="00135733" w:rsidRPr="00FC2F22">
        <w:rPr>
          <w:rFonts w:hint="eastAsia"/>
          <w:b/>
          <w:bCs/>
        </w:rPr>
        <w:t>放送授業科目において</w:t>
      </w:r>
      <w:r w:rsidR="00135733" w:rsidRPr="00FC2F22">
        <w:rPr>
          <w:rFonts w:hint="eastAsia"/>
          <w:b/>
          <w:bCs/>
        </w:rPr>
        <w:t>30</w:t>
      </w:r>
      <w:r w:rsidR="00B46C73" w:rsidRPr="00FC2F22">
        <w:rPr>
          <w:rFonts w:hint="eastAsia"/>
          <w:b/>
          <w:bCs/>
        </w:rPr>
        <w:t>単位以上</w:t>
      </w:r>
      <w:r w:rsidR="00B46C73" w:rsidRPr="003227E5">
        <w:rPr>
          <w:rFonts w:ascii="ＭＳ ゴシック" w:eastAsia="ＭＳ ゴシック" w:hAnsi="ＭＳ ゴシック" w:hint="eastAsia"/>
          <w:b/>
          <w:color w:val="auto"/>
        </w:rPr>
        <w:t>を修得</w:t>
      </w:r>
      <w:r w:rsidR="00830048" w:rsidRPr="003227E5">
        <w:rPr>
          <w:rFonts w:ascii="ＭＳ ゴシック" w:eastAsia="ＭＳ ゴシック" w:hAnsi="ＭＳ ゴシック" w:hint="eastAsia"/>
          <w:b/>
          <w:color w:val="auto"/>
        </w:rPr>
        <w:t>している</w:t>
      </w:r>
      <w:r w:rsidR="00B46C73" w:rsidRPr="003227E5">
        <w:rPr>
          <w:rFonts w:ascii="ＭＳ ゴシック" w:eastAsia="ＭＳ ゴシック" w:hAnsi="ＭＳ ゴシック" w:hint="eastAsia"/>
          <w:b/>
          <w:color w:val="auto"/>
        </w:rPr>
        <w:t>者</w:t>
      </w:r>
    </w:p>
    <w:tbl>
      <w:tblPr>
        <w:tblpPr w:leftFromText="142" w:rightFromText="142" w:vertAnchor="text" w:tblpX="388" w:tblpY="1"/>
        <w:tblOverlap w:val="neve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7"/>
      </w:tblGrid>
      <w:tr w:rsidR="00B46C73" w:rsidRPr="008B127F" w14:paraId="7E450E66" w14:textId="77777777" w:rsidTr="00D72CE9">
        <w:trPr>
          <w:trHeight w:val="408"/>
        </w:trPr>
        <w:tc>
          <w:tcPr>
            <w:tcW w:w="9017" w:type="dxa"/>
            <w:tcBorders>
              <w:top w:val="single" w:sz="4" w:space="0" w:color="000000"/>
              <w:left w:val="single" w:sz="4" w:space="0" w:color="000000"/>
              <w:bottom w:val="single" w:sz="4" w:space="0" w:color="000000"/>
              <w:right w:val="single" w:sz="4" w:space="0" w:color="000000"/>
            </w:tcBorders>
          </w:tcPr>
          <w:p w14:paraId="63C7AD02" w14:textId="77777777" w:rsidR="00B46C73" w:rsidRPr="008B127F" w:rsidRDefault="00B46C73" w:rsidP="00303EB3">
            <w:pPr>
              <w:suppressAutoHyphens/>
              <w:kinsoku w:val="0"/>
              <w:autoSpaceDE w:val="0"/>
              <w:autoSpaceDN w:val="0"/>
              <w:spacing w:beforeLines="50" w:before="151"/>
              <w:ind w:left="680" w:hangingChars="300" w:hanging="680"/>
              <w:jc w:val="left"/>
              <w:rPr>
                <w:rFonts w:ascii="ＭＳ ゴシック" w:eastAsia="ＭＳ ゴシック" w:hAnsi="ＭＳ ゴシック"/>
                <w:color w:val="auto"/>
              </w:rPr>
            </w:pPr>
            <w:r w:rsidRPr="008B127F">
              <w:rPr>
                <w:rFonts w:ascii="ＭＳ ゴシック" w:eastAsia="ＭＳ ゴシック" w:hAnsi="ＭＳ ゴシック" w:hint="eastAsia"/>
                <w:color w:val="auto"/>
              </w:rPr>
              <w:t>（注）１　選科履修生及び科目履修生の方は出願できません。　　　　　　　　　　　　２　編入学の方は③に関し「既修得単位認定をした単位を含む」とします。</w:t>
            </w:r>
          </w:p>
        </w:tc>
      </w:tr>
    </w:tbl>
    <w:p w14:paraId="3A4655BE" w14:textId="77777777" w:rsidR="008E0774" w:rsidRDefault="008E0774" w:rsidP="004C1FC8">
      <w:pPr>
        <w:adjustRightInd/>
        <w:spacing w:line="280" w:lineRule="exact"/>
        <w:ind w:leftChars="62" w:left="424" w:hangingChars="125" w:hanging="283"/>
        <w:rPr>
          <w:rFonts w:ascii="ＭＳ ゴシック" w:eastAsia="ＭＳ ゴシック" w:hAnsi="ＭＳ ゴシック"/>
          <w:color w:val="auto"/>
        </w:rPr>
      </w:pPr>
    </w:p>
    <w:p w14:paraId="6C82DE23" w14:textId="77777777" w:rsidR="004C1FC8" w:rsidRDefault="00B46C73" w:rsidP="004C1FC8">
      <w:pPr>
        <w:adjustRightInd/>
        <w:spacing w:line="280" w:lineRule="exact"/>
        <w:ind w:leftChars="62" w:left="424" w:hangingChars="125" w:hanging="283"/>
        <w:rPr>
          <w:rFonts w:ascii="ＭＳ ゴシック" w:eastAsia="ＭＳ ゴシック" w:hAnsi="ＭＳ ゴシック"/>
          <w:color w:val="auto"/>
        </w:rPr>
      </w:pPr>
      <w:r w:rsidRPr="008B127F">
        <w:rPr>
          <w:rFonts w:ascii="ＭＳ ゴシック" w:eastAsia="ＭＳ ゴシック" w:hAnsi="ＭＳ ゴシック" w:hint="eastAsia"/>
          <w:color w:val="auto"/>
        </w:rPr>
        <w:t>２</w:t>
      </w:r>
      <w:r w:rsidR="00827ED0" w:rsidRPr="008B127F">
        <w:rPr>
          <w:rFonts w:ascii="ＭＳ ゴシック" w:eastAsia="ＭＳ ゴシック" w:hAnsi="ＭＳ ゴシック" w:hint="eastAsia"/>
          <w:color w:val="auto"/>
        </w:rPr>
        <w:t>選考方法</w:t>
      </w:r>
    </w:p>
    <w:p w14:paraId="7390C9B7" w14:textId="5DB7A39D" w:rsidR="00B46C73" w:rsidRDefault="00B46C73" w:rsidP="004C1FC8">
      <w:pPr>
        <w:adjustRightInd/>
        <w:spacing w:line="280" w:lineRule="exact"/>
        <w:ind w:leftChars="120" w:left="272" w:firstLineChars="100" w:firstLine="227"/>
        <w:rPr>
          <w:rFonts w:ascii="ＭＳ ゴシック" w:eastAsia="ＭＳ ゴシック" w:hAnsi="ＭＳ ゴシック"/>
          <w:color w:val="auto"/>
        </w:rPr>
      </w:pPr>
      <w:r w:rsidRPr="008B127F">
        <w:rPr>
          <w:rFonts w:ascii="ＭＳ ゴシック" w:eastAsia="ＭＳ ゴシック" w:hAnsi="ＭＳ ゴシック" w:hint="eastAsia"/>
          <w:color w:val="auto"/>
        </w:rPr>
        <w:t>募集人員を超えた場合は、卒業要件の達成度に応じた以下の優先順位のほか、履修願の提出順</w:t>
      </w:r>
      <w:r w:rsidR="000B432F">
        <w:rPr>
          <w:rFonts w:ascii="ＭＳ ゴシック" w:eastAsia="ＭＳ ゴシック" w:hAnsi="ＭＳ ゴシック" w:hint="eastAsia"/>
          <w:color w:val="auto"/>
        </w:rPr>
        <w:t>による選考を行います。</w:t>
      </w:r>
      <w:r w:rsidR="000B432F" w:rsidRPr="000B432F">
        <w:rPr>
          <w:rFonts w:ascii="ＭＳ ゴシック" w:eastAsia="ＭＳ ゴシック" w:hAnsi="ＭＳ ゴシック" w:hint="eastAsia"/>
          <w:color w:val="EE0000"/>
        </w:rPr>
        <w:t>また、募集人員を超えない場合</w:t>
      </w:r>
      <w:r w:rsidR="00EA72A7">
        <w:rPr>
          <w:rFonts w:ascii="ＭＳ ゴシック" w:eastAsia="ＭＳ ゴシック" w:hAnsi="ＭＳ ゴシック" w:hint="eastAsia"/>
          <w:color w:val="EE0000"/>
        </w:rPr>
        <w:t>で</w:t>
      </w:r>
      <w:r w:rsidR="000B432F" w:rsidRPr="000B432F">
        <w:rPr>
          <w:rFonts w:ascii="ＭＳ ゴシック" w:eastAsia="ＭＳ ゴシック" w:hAnsi="ＭＳ ゴシック" w:hint="eastAsia"/>
          <w:color w:val="EE0000"/>
        </w:rPr>
        <w:t>も、面接授業</w:t>
      </w:r>
      <w:r w:rsidR="00E4454F">
        <w:rPr>
          <w:rFonts w:ascii="ＭＳ ゴシック" w:eastAsia="ＭＳ ゴシック" w:hAnsi="ＭＳ ゴシック" w:hint="eastAsia"/>
          <w:color w:val="EE0000"/>
        </w:rPr>
        <w:t>等</w:t>
      </w:r>
      <w:r w:rsidR="000B432F" w:rsidRPr="000B432F">
        <w:rPr>
          <w:rFonts w:ascii="ＭＳ ゴシック" w:eastAsia="ＭＳ ゴシック" w:hAnsi="ＭＳ ゴシック" w:hint="eastAsia"/>
          <w:color w:val="EE0000"/>
        </w:rPr>
        <w:t>における学習態度</w:t>
      </w:r>
      <w:r w:rsidR="00E4454F">
        <w:rPr>
          <w:rFonts w:ascii="ＭＳ ゴシック" w:eastAsia="ＭＳ ゴシック" w:hAnsi="ＭＳ ゴシック" w:hint="eastAsia"/>
          <w:color w:val="EE0000"/>
        </w:rPr>
        <w:t>その他</w:t>
      </w:r>
      <w:r w:rsidR="000B432F" w:rsidRPr="000B432F">
        <w:rPr>
          <w:rFonts w:ascii="ＭＳ ゴシック" w:eastAsia="ＭＳ ゴシック" w:hAnsi="ＭＳ ゴシック" w:hint="eastAsia"/>
          <w:color w:val="EE0000"/>
        </w:rPr>
        <w:t>を総合的に勘案し、推薦を行わない場合もあります。</w:t>
      </w:r>
      <w:r w:rsidRPr="008B127F">
        <w:rPr>
          <w:rFonts w:ascii="ＭＳ ゴシック" w:eastAsia="ＭＳ ゴシック" w:hAnsi="ＭＳ ゴシック" w:hint="eastAsia"/>
          <w:color w:val="auto"/>
        </w:rPr>
        <w:t>あらかじめご承知おきください。</w:t>
      </w:r>
    </w:p>
    <w:p w14:paraId="3EE028FF" w14:textId="77777777" w:rsidR="00885961" w:rsidRDefault="00885961" w:rsidP="00FE3A7C">
      <w:pPr>
        <w:adjustRightInd/>
        <w:spacing w:line="280" w:lineRule="exact"/>
        <w:ind w:leftChars="62" w:left="424" w:hangingChars="125" w:hanging="283"/>
        <w:rPr>
          <w:rFonts w:ascii="ＭＳ ゴシック" w:eastAsia="ＭＳ ゴシック" w:hAnsi="ＭＳ ゴシック"/>
          <w:color w:val="auto"/>
        </w:rPr>
      </w:pPr>
    </w:p>
    <w:p w14:paraId="1016A227" w14:textId="6B8DED94" w:rsidR="00B46C73" w:rsidRPr="008B127F" w:rsidRDefault="00B46C73" w:rsidP="00FE3A7C">
      <w:pPr>
        <w:adjustRightInd/>
        <w:spacing w:line="280" w:lineRule="exact"/>
        <w:ind w:leftChars="62" w:left="424" w:hangingChars="125" w:hanging="283"/>
        <w:rPr>
          <w:rFonts w:ascii="ＭＳ ゴシック" w:eastAsia="ＭＳ ゴシック" w:hAnsi="ＭＳ ゴシック" w:cs="Times New Roman"/>
          <w:color w:val="auto"/>
          <w:spacing w:val="10"/>
        </w:rPr>
      </w:pPr>
      <w:r w:rsidRPr="008B127F">
        <w:rPr>
          <w:rFonts w:ascii="ＭＳ ゴシック" w:eastAsia="ＭＳ ゴシック" w:hAnsi="ＭＳ ゴシック" w:hint="eastAsia"/>
          <w:color w:val="auto"/>
        </w:rPr>
        <w:t xml:space="preserve">　【優先順位】</w:t>
      </w:r>
    </w:p>
    <w:p w14:paraId="4F577275" w14:textId="77777777" w:rsidR="004C1FC8" w:rsidRDefault="00B46C73" w:rsidP="004C1FC8">
      <w:pPr>
        <w:numPr>
          <w:ilvl w:val="0"/>
          <w:numId w:val="7"/>
        </w:numPr>
        <w:adjustRightInd/>
        <w:spacing w:line="280" w:lineRule="exact"/>
        <w:jc w:val="left"/>
        <w:rPr>
          <w:rFonts w:ascii="ＭＳ ゴシック" w:eastAsia="ＭＳ ゴシック" w:hAnsi="ＭＳ ゴシック" w:cs="Times New Roman"/>
          <w:color w:val="auto"/>
          <w:spacing w:val="10"/>
        </w:rPr>
      </w:pPr>
      <w:r w:rsidRPr="008B127F">
        <w:rPr>
          <w:rFonts w:ascii="ＭＳ ゴシック" w:eastAsia="ＭＳ ゴシック" w:hAnsi="ＭＳ ゴシック" w:hint="eastAsia"/>
          <w:color w:val="auto"/>
        </w:rPr>
        <w:t>面接授業</w:t>
      </w:r>
      <w:r w:rsidR="00135733">
        <w:rPr>
          <w:rFonts w:ascii="ＭＳ ゴシック" w:eastAsia="ＭＳ ゴシック" w:hAnsi="ＭＳ ゴシック" w:hint="eastAsia"/>
          <w:color w:val="auto"/>
        </w:rPr>
        <w:t>20単位未修得者で総単位数が93</w:t>
      </w:r>
      <w:r w:rsidRPr="008B127F">
        <w:rPr>
          <w:rFonts w:ascii="ＭＳ ゴシック" w:eastAsia="ＭＳ ゴシック" w:hAnsi="ＭＳ ゴシック" w:hint="eastAsia"/>
          <w:color w:val="auto"/>
        </w:rPr>
        <w:t>単位以上修得者</w:t>
      </w:r>
    </w:p>
    <w:p w14:paraId="68CEC67F" w14:textId="77777777" w:rsidR="004C1FC8" w:rsidRDefault="00135733" w:rsidP="004C1FC8">
      <w:pPr>
        <w:numPr>
          <w:ilvl w:val="0"/>
          <w:numId w:val="7"/>
        </w:numPr>
        <w:adjustRightInd/>
        <w:spacing w:line="280" w:lineRule="exact"/>
        <w:jc w:val="left"/>
        <w:rPr>
          <w:rFonts w:ascii="ＭＳ ゴシック" w:eastAsia="ＭＳ ゴシック" w:hAnsi="ＭＳ ゴシック" w:cs="Times New Roman"/>
          <w:color w:val="auto"/>
          <w:spacing w:val="10"/>
        </w:rPr>
      </w:pPr>
      <w:r w:rsidRPr="004C1FC8">
        <w:rPr>
          <w:rFonts w:ascii="ＭＳ ゴシック" w:eastAsia="ＭＳ ゴシック" w:hAnsi="ＭＳ ゴシック" w:hint="eastAsia"/>
          <w:color w:val="auto"/>
        </w:rPr>
        <w:t>面接授業20単位未修得者で総単位数が93</w:t>
      </w:r>
      <w:r w:rsidR="00B46C73" w:rsidRPr="004C1FC8">
        <w:rPr>
          <w:rFonts w:ascii="ＭＳ ゴシック" w:eastAsia="ＭＳ ゴシック" w:hAnsi="ＭＳ ゴシック" w:hint="eastAsia"/>
          <w:color w:val="auto"/>
        </w:rPr>
        <w:t>単位未満修得者</w:t>
      </w:r>
    </w:p>
    <w:p w14:paraId="5FA1E7BA" w14:textId="77777777" w:rsidR="004C1FC8" w:rsidRDefault="00135733" w:rsidP="004C1FC8">
      <w:pPr>
        <w:numPr>
          <w:ilvl w:val="0"/>
          <w:numId w:val="7"/>
        </w:numPr>
        <w:adjustRightInd/>
        <w:spacing w:line="280" w:lineRule="exact"/>
        <w:jc w:val="left"/>
        <w:rPr>
          <w:rFonts w:ascii="ＭＳ ゴシック" w:eastAsia="ＭＳ ゴシック" w:hAnsi="ＭＳ ゴシック" w:cs="Times New Roman"/>
          <w:color w:val="auto"/>
          <w:spacing w:val="10"/>
        </w:rPr>
      </w:pPr>
      <w:r w:rsidRPr="004C1FC8">
        <w:rPr>
          <w:rFonts w:ascii="ＭＳ ゴシック" w:eastAsia="ＭＳ ゴシック" w:hAnsi="ＭＳ ゴシック" w:hint="eastAsia"/>
          <w:color w:val="auto"/>
        </w:rPr>
        <w:t>面接授業20単位以上30</w:t>
      </w:r>
      <w:r w:rsidR="00B46C73" w:rsidRPr="004C1FC8">
        <w:rPr>
          <w:rFonts w:ascii="ＭＳ ゴシック" w:eastAsia="ＭＳ ゴシック" w:hAnsi="ＭＳ ゴシック" w:hint="eastAsia"/>
          <w:color w:val="auto"/>
        </w:rPr>
        <w:t>単位未満修得者</w:t>
      </w:r>
    </w:p>
    <w:p w14:paraId="6143B27F" w14:textId="77777777" w:rsidR="00B46C73" w:rsidRPr="004C1FC8" w:rsidRDefault="00135733" w:rsidP="004C1FC8">
      <w:pPr>
        <w:numPr>
          <w:ilvl w:val="0"/>
          <w:numId w:val="7"/>
        </w:numPr>
        <w:adjustRightInd/>
        <w:spacing w:line="280" w:lineRule="exact"/>
        <w:jc w:val="left"/>
        <w:rPr>
          <w:rFonts w:ascii="ＭＳ ゴシック" w:eastAsia="ＭＳ ゴシック" w:hAnsi="ＭＳ ゴシック" w:cs="Times New Roman"/>
          <w:color w:val="auto"/>
          <w:spacing w:val="10"/>
        </w:rPr>
      </w:pPr>
      <w:r w:rsidRPr="004C1FC8">
        <w:rPr>
          <w:rFonts w:ascii="ＭＳ ゴシック" w:eastAsia="ＭＳ ゴシック" w:hAnsi="ＭＳ ゴシック" w:hint="eastAsia"/>
          <w:color w:val="auto"/>
        </w:rPr>
        <w:t>面接授業30</w:t>
      </w:r>
      <w:r w:rsidR="00B46C73" w:rsidRPr="004C1FC8">
        <w:rPr>
          <w:rFonts w:ascii="ＭＳ ゴシック" w:eastAsia="ＭＳ ゴシック" w:hAnsi="ＭＳ ゴシック" w:hint="eastAsia"/>
          <w:color w:val="auto"/>
        </w:rPr>
        <w:t>単位以上修得者</w:t>
      </w:r>
    </w:p>
    <w:p w14:paraId="7F4CAA17" w14:textId="27DA1B10" w:rsidR="00104115" w:rsidRPr="008B127F" w:rsidRDefault="00104115" w:rsidP="00104115">
      <w:pPr>
        <w:adjustRightInd/>
        <w:spacing w:line="280" w:lineRule="exact"/>
        <w:ind w:leftChars="62" w:left="651" w:hangingChars="225" w:hanging="510"/>
        <w:jc w:val="left"/>
        <w:rPr>
          <w:rFonts w:ascii="ＭＳ ゴシック" w:eastAsia="ＭＳ ゴシック" w:hAnsi="ＭＳ ゴシック"/>
          <w:color w:val="auto"/>
        </w:rPr>
      </w:pPr>
      <w:r>
        <w:rPr>
          <w:rFonts w:ascii="ＭＳ ゴシック" w:eastAsia="ＭＳ ゴシック" w:hAnsi="ＭＳ ゴシック" w:hint="eastAsia"/>
          <w:color w:val="auto"/>
        </w:rPr>
        <w:lastRenderedPageBreak/>
        <w:t xml:space="preserve">　</w:t>
      </w:r>
    </w:p>
    <w:p w14:paraId="575EEBC2" w14:textId="77777777" w:rsidR="004C1FC8" w:rsidRDefault="00D50935" w:rsidP="004C1FC8">
      <w:pPr>
        <w:adjustRightInd/>
        <w:spacing w:line="280" w:lineRule="exact"/>
        <w:ind w:leftChars="62" w:left="424" w:hangingChars="125" w:hanging="283"/>
        <w:jc w:val="left"/>
        <w:rPr>
          <w:rFonts w:ascii="ＭＳ ゴシック" w:eastAsia="ＭＳ ゴシック" w:hAnsi="ＭＳ ゴシック"/>
          <w:color w:val="auto"/>
        </w:rPr>
      </w:pPr>
      <w:r w:rsidRPr="008B127F">
        <w:rPr>
          <w:rFonts w:ascii="ＭＳ ゴシック" w:eastAsia="ＭＳ ゴシック" w:hAnsi="ＭＳ ゴシック" w:hint="eastAsia"/>
          <w:color w:val="auto"/>
        </w:rPr>
        <w:t>３</w:t>
      </w:r>
      <w:r w:rsidR="00F271B8" w:rsidRPr="008B127F">
        <w:rPr>
          <w:rFonts w:ascii="ＭＳ ゴシック" w:eastAsia="ＭＳ ゴシック" w:hAnsi="ＭＳ ゴシック" w:hint="eastAsia"/>
          <w:color w:val="auto"/>
        </w:rPr>
        <w:t>履修できる授業科目</w:t>
      </w:r>
    </w:p>
    <w:p w14:paraId="6F875FD8" w14:textId="77777777" w:rsidR="00F271B8" w:rsidRPr="004C1FC8" w:rsidRDefault="00B7156E" w:rsidP="004C1FC8">
      <w:pPr>
        <w:adjustRightInd/>
        <w:spacing w:line="280" w:lineRule="exact"/>
        <w:ind w:leftChars="120" w:left="272" w:firstLineChars="100" w:firstLine="227"/>
        <w:jc w:val="left"/>
        <w:rPr>
          <w:rFonts w:ascii="ＭＳ ゴシック" w:eastAsia="ＭＳ ゴシック" w:hAnsi="ＭＳ ゴシック"/>
          <w:color w:val="auto"/>
        </w:rPr>
      </w:pPr>
      <w:r>
        <w:rPr>
          <w:rFonts w:ascii="ＭＳ ゴシック" w:eastAsia="ＭＳ ゴシック" w:hAnsi="ＭＳ ゴシック" w:hint="eastAsia"/>
          <w:color w:val="auto"/>
        </w:rPr>
        <w:t>単位互換校</w:t>
      </w:r>
      <w:r w:rsidR="00F271B8" w:rsidRPr="008B127F">
        <w:rPr>
          <w:rFonts w:ascii="ＭＳ ゴシック" w:eastAsia="ＭＳ ゴシック" w:hAnsi="ＭＳ ゴシック" w:hint="eastAsia"/>
          <w:color w:val="auto"/>
        </w:rPr>
        <w:t>が指定した科目の中で、</w:t>
      </w:r>
      <w:r w:rsidR="00827ED0" w:rsidRPr="008B127F">
        <w:rPr>
          <w:rFonts w:ascii="ＭＳ ゴシック" w:eastAsia="ＭＳ ゴシック" w:hAnsi="ＭＳ ゴシック" w:hint="eastAsia"/>
          <w:color w:val="auto"/>
        </w:rPr>
        <w:t>本学に</w:t>
      </w:r>
      <w:r w:rsidR="00F271B8" w:rsidRPr="008B127F">
        <w:rPr>
          <w:rFonts w:ascii="ＭＳ ゴシック" w:eastAsia="ＭＳ ゴシック" w:hAnsi="ＭＳ ゴシック" w:hint="eastAsia"/>
          <w:color w:val="auto"/>
        </w:rPr>
        <w:t>おいて</w:t>
      </w:r>
      <w:r w:rsidR="00303EB3" w:rsidRPr="008B127F">
        <w:rPr>
          <w:rFonts w:ascii="ＭＳ ゴシック" w:eastAsia="ＭＳ ゴシック" w:hAnsi="ＭＳ ゴシック" w:hint="eastAsia"/>
          <w:color w:val="auto"/>
        </w:rPr>
        <w:t>基盤科目、</w:t>
      </w:r>
      <w:r w:rsidR="00827ED0" w:rsidRPr="008B127F">
        <w:rPr>
          <w:rFonts w:ascii="ＭＳ ゴシック" w:eastAsia="ＭＳ ゴシック" w:hAnsi="ＭＳ ゴシック" w:hint="eastAsia"/>
          <w:color w:val="auto"/>
        </w:rPr>
        <w:t>導入</w:t>
      </w:r>
      <w:r w:rsidR="00F271B8" w:rsidRPr="008B127F">
        <w:rPr>
          <w:rFonts w:ascii="ＭＳ ゴシック" w:eastAsia="ＭＳ ゴシック" w:hAnsi="ＭＳ ゴシック" w:hint="eastAsia"/>
          <w:color w:val="auto"/>
        </w:rPr>
        <w:t>科目、専門科目に相当する科目として認められた科目となります。</w:t>
      </w:r>
      <w:r w:rsidR="00827ED0" w:rsidRPr="008B127F">
        <w:rPr>
          <w:rFonts w:ascii="ＭＳ ゴシック" w:eastAsia="ＭＳ ゴシック" w:hAnsi="ＭＳ ゴシック" w:hint="eastAsia"/>
          <w:color w:val="auto"/>
        </w:rPr>
        <w:t>認められない場合は、履修不可となります。</w:t>
      </w:r>
    </w:p>
    <w:p w14:paraId="3774D0AA" w14:textId="77777777" w:rsidR="00827ED0" w:rsidRPr="007D7EA9" w:rsidRDefault="00827ED0" w:rsidP="007D7EA9">
      <w:pPr>
        <w:adjustRightInd/>
        <w:spacing w:line="280" w:lineRule="exact"/>
        <w:rPr>
          <w:rFonts w:ascii="ＭＳ ゴシック" w:eastAsia="ＭＳ ゴシック" w:hAnsi="ＭＳ ゴシック" w:cs="Times New Roman"/>
          <w:color w:val="auto"/>
          <w:spacing w:val="10"/>
        </w:rPr>
      </w:pPr>
    </w:p>
    <w:p w14:paraId="1775D284" w14:textId="77777777" w:rsidR="004C1FC8" w:rsidRDefault="00827ED0" w:rsidP="004C1FC8">
      <w:pPr>
        <w:adjustRightInd/>
        <w:spacing w:line="280" w:lineRule="exact"/>
        <w:ind w:firstLineChars="62" w:firstLine="141"/>
        <w:rPr>
          <w:rFonts w:ascii="ＭＳ ゴシック" w:eastAsia="ＭＳ ゴシック" w:hAnsi="ＭＳ ゴシック"/>
          <w:color w:val="auto"/>
        </w:rPr>
      </w:pPr>
      <w:r w:rsidRPr="008B127F">
        <w:rPr>
          <w:rFonts w:ascii="ＭＳ ゴシック" w:eastAsia="ＭＳ ゴシック" w:hAnsi="ＭＳ ゴシック" w:hint="eastAsia"/>
          <w:color w:val="auto"/>
        </w:rPr>
        <w:t>４</w:t>
      </w:r>
      <w:r w:rsidR="00B46C73" w:rsidRPr="008B127F">
        <w:rPr>
          <w:rFonts w:ascii="ＭＳ ゴシック" w:eastAsia="ＭＳ ゴシック" w:hAnsi="ＭＳ ゴシック" w:hint="eastAsia"/>
          <w:color w:val="auto"/>
        </w:rPr>
        <w:t>出願のための履修相談</w:t>
      </w:r>
    </w:p>
    <w:p w14:paraId="1E19D3BE" w14:textId="7E006FF5" w:rsidR="00B46C73" w:rsidRPr="008B127F" w:rsidRDefault="00B46C73" w:rsidP="004C1FC8">
      <w:pPr>
        <w:adjustRightInd/>
        <w:spacing w:line="280" w:lineRule="exact"/>
        <w:ind w:leftChars="100" w:left="227" w:firstLineChars="100" w:firstLine="227"/>
        <w:rPr>
          <w:rFonts w:ascii="ＭＳ ゴシック" w:eastAsia="ＭＳ ゴシック" w:hAnsi="ＭＳ ゴシック"/>
          <w:color w:val="auto"/>
        </w:rPr>
      </w:pPr>
      <w:r w:rsidRPr="008B127F">
        <w:rPr>
          <w:rFonts w:ascii="ＭＳ ゴシック" w:eastAsia="ＭＳ ゴシック" w:hAnsi="ＭＳ ゴシック" w:hint="eastAsia"/>
          <w:color w:val="auto"/>
        </w:rPr>
        <w:t>単位互換校における授業科目履修を希望する方は、単位互換校の履修可能科目及び履修要件等について、担当学習センターで確認・相談してください。</w:t>
      </w:r>
    </w:p>
    <w:p w14:paraId="5FDCE5EE" w14:textId="02F9AB1A" w:rsidR="00B46C73" w:rsidRPr="008B127F" w:rsidRDefault="007C575F" w:rsidP="00B46C73">
      <w:pPr>
        <w:adjustRightInd/>
        <w:spacing w:line="280" w:lineRule="exact"/>
        <w:rPr>
          <w:rFonts w:ascii="ＭＳ ゴシック" w:eastAsia="ＭＳ ゴシック" w:hAnsi="ＭＳ ゴシック"/>
          <w:color w:val="auto"/>
        </w:rPr>
      </w:pPr>
      <w:r w:rsidRPr="008B127F">
        <w:rPr>
          <w:rFonts w:ascii="ＭＳ ゴシック" w:eastAsia="ＭＳ ゴシック" w:hAnsi="ＭＳ ゴシック" w:hint="eastAsia"/>
          <w:noProof/>
          <w:color w:val="auto"/>
        </w:rPr>
        <mc:AlternateContent>
          <mc:Choice Requires="wps">
            <w:drawing>
              <wp:anchor distT="0" distB="0" distL="114300" distR="114300" simplePos="0" relativeHeight="251658752" behindDoc="0" locked="0" layoutInCell="1" allowOverlap="1" wp14:anchorId="09B2865C" wp14:editId="49D9F53B">
                <wp:simplePos x="0" y="0"/>
                <wp:positionH relativeFrom="column">
                  <wp:posOffset>8473424</wp:posOffset>
                </wp:positionH>
                <wp:positionV relativeFrom="paragraph">
                  <wp:posOffset>26510</wp:posOffset>
                </wp:positionV>
                <wp:extent cx="45719" cy="517050"/>
                <wp:effectExtent l="19050" t="19050" r="50165" b="5461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19" cy="517050"/>
                        </a:xfrm>
                        <a:prstGeom prst="wedgeRoundRectCallout">
                          <a:avLst>
                            <a:gd name="adj1" fmla="val -66204"/>
                            <a:gd name="adj2" fmla="val 10792"/>
                            <a:gd name="adj3" fmla="val 16667"/>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14:paraId="052353B1" w14:textId="77777777" w:rsidR="007C575F" w:rsidRPr="00CF6434" w:rsidRDefault="007C575F" w:rsidP="00B46C73">
                            <w:pPr>
                              <w:rPr>
                                <w:b/>
                              </w:rPr>
                            </w:pPr>
                          </w:p>
                          <w:p w14:paraId="090E8337" w14:textId="374E70E3" w:rsidR="00B46C73" w:rsidRDefault="00B46C73" w:rsidP="00B46C73"/>
                          <w:p w14:paraId="574D8829" w14:textId="77777777" w:rsidR="007C575F" w:rsidRDefault="007C575F" w:rsidP="00B46C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286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8" o:spid="_x0000_s1027" type="#_x0000_t62" style="position:absolute;left:0;text-align:left;margin-left:667.2pt;margin-top:2.1pt;width:3.6pt;height:40.7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qnwwIAAIQFAAAOAAAAZHJzL2Uyb0RvYy54bWysVG1v2yAQ/j5p/wHxvfVLEseJ6lRVum6T&#10;9lK1m/aZALbZMDAgcbpfvwM7rbvu07REQmCO5567e+4uLo+dRAdundCqwtl5ihFXVDOhmgp//XJz&#10;VmLkPFGMSK14hR+4w5eb168uerPmuW61ZNwiAFFu3ZsKt96bdZI42vKOuHNtuILLWtuOeDjaJmGW&#10;9IDeySRP0yLptWXGasqdg6/XwyXeRPy65tR/rmvHPZIVBm4+rjauu7AmmwuybiwxraAjDfIPLDoi&#10;FDh9hLomnqC9FS+gOkGtdrr251R3ia5rQXmMAaLJ0j+iuW+J4TEWSI4zj2ly/w+WfjrcWiRYhWcY&#10;KdJBia72XkfPKC9Dfnrj1mB2b25tiNCZD5r+cEjpbUtUw6+s1X3LCQNWWbBPnj0IBwdP0a7/qBnA&#10;E4CPqTrWtkO1FOZdeBigIR3oGGvz8FgbfvSIwsf5YpmtMKJws8iW6SKWLiHrgBLeGuv8W647FDYV&#10;7jlr+J3eK3YHGtgSKfXeRyfk8MH5WCo2BkzY9wyjupNQ+QOR6Kwo8nQ+SmNilE+NsnS5yl/aQBaf&#10;gLKiKJYxJWQ9ugXGJ6YxmVoKdiOkjAfb7LbSIuBQ4S2EOL8eH7upmVSoh3KVWZrGgJ5duinGTR7+&#10;f8PohIe2k6KrcJmG3xBJKOMbxWJTeCLksAfOUgWCPDbUmD7IJ7f3LesREyHjeTlbQbMzAd01K9Mi&#10;XS0xIrKBsUC9xchq/034NiorVPdFxEWez/PZUCNpWjLkYXFiByzG4EBioJWT+3iaMIvyC4oblOuP&#10;u2PUd9RmUONOswfQI/CJUoPhBZtW218Y9TAIKux+7onlGMn3CjS9nOerBUyOeCjLFUwRO73YTS6I&#10;ogBUYQ+Rx+3WD7Nmb6xoWvAzCF3p0GS18Kd2GTiNvQOtHoMax1KYJdNztHoanpvfAAAA//8DAFBL&#10;AwQUAAYACAAAACEAHnAyHOEAAAAKAQAADwAAAGRycy9kb3ducmV2LnhtbEyPwU7DMBBE70j8g7VI&#10;XBB10oQohDhV1Qqu0NIKjm68iSPidRS7beDrcU9wHO3TzNtyMZmenXB0nSUB8SwChlRb1VErYPf+&#10;fJ8Dc16Skr0lFPCNDhbV9VUpC2XPtMHT1rcslJArpADt/VBw7mqNRrqZHZDCrbGjkT7EseVqlOdQ&#10;bno+j6KMG9lRWNBywJXG+mt7NALe1uvkQ2fN68sq//lsNnfx8rHdC3F7My2fgHmc/B8MF/2gDlVw&#10;OtgjKcf6kJMkTQMrIJ0DuwBJGmfADgLyhwx4VfL/L1S/AAAA//8DAFBLAQItABQABgAIAAAAIQC2&#10;gziS/gAAAOEBAAATAAAAAAAAAAAAAAAAAAAAAABbQ29udGVudF9UeXBlc10ueG1sUEsBAi0AFAAG&#10;AAgAAAAhADj9If/WAAAAlAEAAAsAAAAAAAAAAAAAAAAALwEAAF9yZWxzLy5yZWxzUEsBAi0AFAAG&#10;AAgAAAAhAGw8CqfDAgAAhAUAAA4AAAAAAAAAAAAAAAAALgIAAGRycy9lMm9Eb2MueG1sUEsBAi0A&#10;FAAGAAgAAAAhAB5wMhzhAAAACgEAAA8AAAAAAAAAAAAAAAAAHQUAAGRycy9kb3ducmV2LnhtbFBL&#10;BQYAAAAABAAEAPMAAAArBgAAAAA=&#10;" adj="-3500,13131" fillcolor="#c0504d" strokecolor="#f2f2f2" strokeweight="3pt">
                <v:shadow on="t" color="#622423" opacity=".5" offset="1pt"/>
                <v:textbox inset="5.85pt,.7pt,5.85pt,.7pt">
                  <w:txbxContent>
                    <w:p w14:paraId="052353B1" w14:textId="77777777" w:rsidR="007C575F" w:rsidRPr="00CF6434" w:rsidRDefault="007C575F" w:rsidP="00B46C73">
                      <w:pPr>
                        <w:rPr>
                          <w:b/>
                        </w:rPr>
                      </w:pPr>
                    </w:p>
                    <w:p w14:paraId="090E8337" w14:textId="374E70E3" w:rsidR="00B46C73" w:rsidRDefault="00B46C73" w:rsidP="00B46C73"/>
                    <w:p w14:paraId="574D8829" w14:textId="77777777" w:rsidR="007C575F" w:rsidRDefault="007C575F" w:rsidP="00B46C73"/>
                  </w:txbxContent>
                </v:textbox>
              </v:shape>
            </w:pict>
          </mc:Fallback>
        </mc:AlternateContent>
      </w:r>
    </w:p>
    <w:p w14:paraId="386DC75C" w14:textId="2A149345" w:rsidR="00B46C73" w:rsidRPr="008B127F" w:rsidRDefault="00D50935" w:rsidP="00D50935">
      <w:pPr>
        <w:adjustRightInd/>
        <w:spacing w:line="280" w:lineRule="exact"/>
        <w:ind w:firstLineChars="62" w:firstLine="141"/>
        <w:rPr>
          <w:rFonts w:ascii="ＭＳ ゴシック" w:eastAsia="ＭＳ ゴシック" w:hAnsi="ＭＳ ゴシック"/>
          <w:color w:val="auto"/>
        </w:rPr>
      </w:pPr>
      <w:r w:rsidRPr="008B127F">
        <w:rPr>
          <w:rFonts w:ascii="ＭＳ ゴシック" w:eastAsia="ＭＳ ゴシック" w:hAnsi="ＭＳ ゴシック" w:hint="eastAsia"/>
          <w:color w:val="auto"/>
        </w:rPr>
        <w:t>５</w:t>
      </w:r>
      <w:r w:rsidR="00B46C73" w:rsidRPr="008B127F">
        <w:rPr>
          <w:rFonts w:ascii="ＭＳ ゴシック" w:eastAsia="ＭＳ ゴシック" w:hAnsi="ＭＳ ゴシック" w:hint="eastAsia"/>
          <w:color w:val="auto"/>
        </w:rPr>
        <w:t>出願期間</w:t>
      </w:r>
    </w:p>
    <w:p w14:paraId="6685DD7A" w14:textId="0E41878B" w:rsidR="0009125D" w:rsidRPr="008B127F" w:rsidRDefault="0009125D" w:rsidP="00D50935">
      <w:pPr>
        <w:adjustRightInd/>
        <w:spacing w:line="280" w:lineRule="exact"/>
        <w:ind w:firstLineChars="62" w:firstLine="141"/>
        <w:rPr>
          <w:rFonts w:ascii="ＭＳ ゴシック" w:eastAsia="ＭＳ ゴシック" w:hAnsi="ＭＳ ゴシック"/>
          <w:color w:val="FF0000"/>
        </w:rPr>
      </w:pPr>
    </w:p>
    <w:p w14:paraId="388E6EFB" w14:textId="21CD8327" w:rsidR="00B46C73" w:rsidRPr="008B127F" w:rsidRDefault="00E00084" w:rsidP="0009125D">
      <w:pPr>
        <w:adjustRightInd/>
        <w:spacing w:line="280" w:lineRule="exact"/>
        <w:ind w:firstLineChars="248" w:firstLine="714"/>
        <w:jc w:val="left"/>
        <w:rPr>
          <w:rFonts w:ascii="ＭＳ ゴシック" w:eastAsia="ＭＳ ゴシック" w:hAnsi="ＭＳ ゴシック"/>
          <w:color w:val="auto"/>
        </w:rPr>
      </w:pPr>
      <w:r w:rsidRPr="007C575F">
        <w:rPr>
          <w:rFonts w:ascii="ＭＳ ゴシック" w:eastAsia="ＭＳ ゴシック" w:hAnsi="ＭＳ ゴシック" w:hint="eastAsia"/>
          <w:b/>
          <w:color w:val="auto"/>
          <w:sz w:val="28"/>
          <w:szCs w:val="28"/>
          <w:u w:val="single"/>
        </w:rPr>
        <w:t>202</w:t>
      </w:r>
      <w:r w:rsidR="008E5CD8" w:rsidRPr="007C575F">
        <w:rPr>
          <w:rFonts w:ascii="ＭＳ ゴシック" w:eastAsia="ＭＳ ゴシック" w:hAnsi="ＭＳ ゴシック" w:hint="eastAsia"/>
          <w:b/>
          <w:color w:val="auto"/>
          <w:sz w:val="28"/>
          <w:szCs w:val="28"/>
          <w:u w:val="single"/>
        </w:rPr>
        <w:t>5</w:t>
      </w:r>
      <w:r w:rsidR="00B46C73" w:rsidRPr="007C575F">
        <w:rPr>
          <w:rFonts w:ascii="ＭＳ ゴシック" w:eastAsia="ＭＳ ゴシック" w:hAnsi="ＭＳ ゴシック" w:hint="eastAsia"/>
          <w:b/>
          <w:color w:val="auto"/>
          <w:sz w:val="28"/>
          <w:szCs w:val="28"/>
          <w:u w:val="single"/>
        </w:rPr>
        <w:t>年</w:t>
      </w:r>
      <w:r w:rsidR="0011401C" w:rsidRPr="007C575F">
        <w:rPr>
          <w:rFonts w:ascii="ＭＳ ゴシック" w:eastAsia="ＭＳ ゴシック" w:hAnsi="ＭＳ ゴシック" w:hint="eastAsia"/>
          <w:b/>
          <w:color w:val="auto"/>
          <w:sz w:val="28"/>
          <w:szCs w:val="28"/>
          <w:u w:val="single"/>
        </w:rPr>
        <w:t xml:space="preserve">　　</w:t>
      </w:r>
      <w:r w:rsidR="007C575F" w:rsidRPr="007C575F">
        <w:rPr>
          <w:rFonts w:ascii="ＭＳ ゴシック" w:eastAsia="ＭＳ ゴシック" w:hAnsi="ＭＳ ゴシック" w:hint="eastAsia"/>
          <w:b/>
          <w:color w:val="auto"/>
          <w:sz w:val="28"/>
          <w:szCs w:val="28"/>
          <w:u w:val="single"/>
        </w:rPr>
        <w:t>7</w:t>
      </w:r>
      <w:r w:rsidR="00B46C73" w:rsidRPr="007C575F">
        <w:rPr>
          <w:rFonts w:ascii="ＭＳ ゴシック" w:eastAsia="ＭＳ ゴシック" w:hAnsi="ＭＳ ゴシック" w:hint="eastAsia"/>
          <w:b/>
          <w:color w:val="auto"/>
          <w:sz w:val="28"/>
          <w:szCs w:val="28"/>
          <w:u w:val="single"/>
        </w:rPr>
        <w:t xml:space="preserve">月　</w:t>
      </w:r>
      <w:r w:rsidR="007C575F" w:rsidRPr="007C575F">
        <w:rPr>
          <w:rFonts w:ascii="ＭＳ ゴシック" w:eastAsia="ＭＳ ゴシック" w:hAnsi="ＭＳ ゴシック" w:hint="eastAsia"/>
          <w:b/>
          <w:color w:val="auto"/>
          <w:sz w:val="28"/>
          <w:szCs w:val="28"/>
          <w:u w:val="single"/>
        </w:rPr>
        <w:t>31</w:t>
      </w:r>
      <w:r w:rsidR="00B46C73" w:rsidRPr="007C575F">
        <w:rPr>
          <w:rFonts w:ascii="ＭＳ ゴシック" w:eastAsia="ＭＳ ゴシック" w:hAnsi="ＭＳ ゴシック" w:hint="eastAsia"/>
          <w:b/>
          <w:color w:val="auto"/>
          <w:sz w:val="28"/>
          <w:szCs w:val="28"/>
          <w:u w:val="single"/>
        </w:rPr>
        <w:t xml:space="preserve">　日（</w:t>
      </w:r>
      <w:r w:rsidR="007C575F" w:rsidRPr="007C575F">
        <w:rPr>
          <w:rFonts w:ascii="ＭＳ ゴシック" w:eastAsia="ＭＳ ゴシック" w:hAnsi="ＭＳ ゴシック" w:hint="eastAsia"/>
          <w:b/>
          <w:color w:val="auto"/>
          <w:sz w:val="28"/>
          <w:szCs w:val="28"/>
          <w:u w:val="single"/>
        </w:rPr>
        <w:t>木</w:t>
      </w:r>
      <w:r w:rsidR="00B46C73" w:rsidRPr="007C575F">
        <w:rPr>
          <w:rFonts w:ascii="ＭＳ ゴシック" w:eastAsia="ＭＳ ゴシック" w:hAnsi="ＭＳ ゴシック" w:hint="eastAsia"/>
          <w:b/>
          <w:color w:val="auto"/>
          <w:sz w:val="28"/>
          <w:szCs w:val="28"/>
          <w:u w:val="single"/>
        </w:rPr>
        <w:t>）</w:t>
      </w:r>
      <w:r w:rsidR="007C575F" w:rsidRPr="007C575F">
        <w:rPr>
          <w:rFonts w:ascii="ＭＳ ゴシック" w:eastAsia="ＭＳ ゴシック" w:hAnsi="ＭＳ ゴシック" w:hint="eastAsia"/>
          <w:b/>
          <w:color w:val="auto"/>
          <w:sz w:val="28"/>
          <w:szCs w:val="28"/>
          <w:u w:val="single"/>
        </w:rPr>
        <w:t xml:space="preserve">17：30　</w:t>
      </w:r>
      <w:r w:rsidR="00B46C73" w:rsidRPr="008B127F">
        <w:rPr>
          <w:rFonts w:ascii="ＭＳ ゴシック" w:eastAsia="ＭＳ ゴシック" w:hAnsi="ＭＳ ゴシック" w:hint="eastAsia"/>
          <w:color w:val="auto"/>
        </w:rPr>
        <w:t>まで　【期間厳守】</w:t>
      </w:r>
    </w:p>
    <w:p w14:paraId="4B446EF8" w14:textId="77777777" w:rsidR="00B46C73" w:rsidRPr="00C13C49" w:rsidRDefault="00B46C73" w:rsidP="00D50935">
      <w:pPr>
        <w:adjustRightInd/>
        <w:spacing w:line="280" w:lineRule="exact"/>
        <w:ind w:firstLineChars="62" w:firstLine="153"/>
        <w:rPr>
          <w:rFonts w:ascii="ＭＳ ゴシック" w:eastAsia="ＭＳ ゴシック" w:hAnsi="ＭＳ ゴシック" w:cs="Times New Roman"/>
          <w:color w:val="auto"/>
          <w:spacing w:val="10"/>
        </w:rPr>
      </w:pPr>
    </w:p>
    <w:p w14:paraId="1B620D7E" w14:textId="77777777" w:rsidR="00B46C73" w:rsidRPr="008B127F" w:rsidRDefault="00827ED0" w:rsidP="00D50935">
      <w:pPr>
        <w:adjustRightInd/>
        <w:ind w:firstLineChars="62" w:firstLine="141"/>
        <w:rPr>
          <w:rFonts w:ascii="ＭＳ ゴシック" w:eastAsia="ＭＳ ゴシック" w:hAnsi="ＭＳ ゴシック" w:cs="Times New Roman"/>
          <w:color w:val="auto"/>
          <w:spacing w:val="10"/>
        </w:rPr>
      </w:pPr>
      <w:r w:rsidRPr="008B127F">
        <w:rPr>
          <w:rFonts w:ascii="ＭＳ ゴシック" w:eastAsia="ＭＳ ゴシック" w:hAnsi="ＭＳ ゴシック" w:hint="eastAsia"/>
          <w:color w:val="auto"/>
        </w:rPr>
        <w:t>６</w:t>
      </w:r>
      <w:r w:rsidR="00B46C73" w:rsidRPr="008B127F">
        <w:rPr>
          <w:rFonts w:ascii="ＭＳ ゴシック" w:eastAsia="ＭＳ ゴシック" w:hAnsi="ＭＳ ゴシック" w:hint="eastAsia"/>
          <w:color w:val="auto"/>
        </w:rPr>
        <w:t>出願書類及び提出先</w:t>
      </w:r>
    </w:p>
    <w:p w14:paraId="1BAC55BF" w14:textId="77777777" w:rsidR="00B46C73" w:rsidRPr="008B127F" w:rsidRDefault="00B46C73" w:rsidP="00B46C73">
      <w:pPr>
        <w:adjustRightInd/>
        <w:spacing w:line="280" w:lineRule="exact"/>
        <w:ind w:firstLineChars="249" w:firstLine="565"/>
        <w:rPr>
          <w:rFonts w:ascii="ＭＳ ゴシック" w:eastAsia="ＭＳ ゴシック" w:hAnsi="ＭＳ ゴシック" w:cs="Times New Roman"/>
          <w:color w:val="auto"/>
          <w:spacing w:val="10"/>
        </w:rPr>
      </w:pPr>
      <w:r w:rsidRPr="008B127F">
        <w:rPr>
          <w:rFonts w:ascii="ＭＳ ゴシック" w:eastAsia="ＭＳ ゴシック" w:hAnsi="ＭＳ ゴシック" w:hint="eastAsia"/>
          <w:color w:val="auto"/>
        </w:rPr>
        <w:t>①「単位互換協定に基づく授業科目履修出願票」（単位互換校提出用）</w:t>
      </w:r>
      <w:r w:rsidRPr="008B127F">
        <w:rPr>
          <w:rFonts w:ascii="ＭＳ ゴシック" w:eastAsia="ＭＳ ゴシック" w:hAnsi="ＭＳ ゴシック" w:hint="eastAsia"/>
          <w:b/>
          <w:bCs/>
          <w:color w:val="auto"/>
        </w:rPr>
        <w:t>（様式１）</w:t>
      </w:r>
    </w:p>
    <w:p w14:paraId="3D6231FD" w14:textId="77777777" w:rsidR="00D50935" w:rsidRPr="008B127F" w:rsidRDefault="00B46C73" w:rsidP="00D50935">
      <w:pPr>
        <w:adjustRightInd/>
        <w:spacing w:line="280" w:lineRule="exact"/>
        <w:ind w:firstLineChars="249" w:firstLine="565"/>
        <w:rPr>
          <w:rFonts w:ascii="ＭＳ ゴシック" w:eastAsia="ＭＳ ゴシック" w:hAnsi="ＭＳ ゴシック" w:cs="Times New Roman"/>
          <w:color w:val="auto"/>
          <w:spacing w:val="10"/>
        </w:rPr>
      </w:pPr>
      <w:r w:rsidRPr="008B127F">
        <w:rPr>
          <w:rFonts w:ascii="ＭＳ ゴシック" w:eastAsia="ＭＳ ゴシック" w:hAnsi="ＭＳ ゴシック" w:hint="eastAsia"/>
          <w:color w:val="auto"/>
        </w:rPr>
        <w:t xml:space="preserve">②「単位互換校における授業科目履修願」（放送大学提出用）　　　　</w:t>
      </w:r>
      <w:r w:rsidRPr="008B127F">
        <w:rPr>
          <w:rFonts w:ascii="ＭＳ ゴシック" w:eastAsia="ＭＳ ゴシック" w:hAnsi="ＭＳ ゴシック" w:hint="eastAsia"/>
          <w:b/>
          <w:bCs/>
          <w:color w:val="auto"/>
        </w:rPr>
        <w:t>（様式２）</w:t>
      </w:r>
    </w:p>
    <w:p w14:paraId="7B249A30" w14:textId="77777777" w:rsidR="00B46C73" w:rsidRPr="008B127F" w:rsidRDefault="00B46C73" w:rsidP="00D50935">
      <w:pPr>
        <w:adjustRightInd/>
        <w:spacing w:line="280" w:lineRule="exact"/>
        <w:ind w:firstLineChars="187" w:firstLine="424"/>
        <w:rPr>
          <w:rFonts w:ascii="ＭＳ ゴシック" w:eastAsia="ＭＳ ゴシック" w:hAnsi="ＭＳ ゴシック"/>
          <w:color w:val="auto"/>
        </w:rPr>
      </w:pPr>
      <w:r w:rsidRPr="008B127F">
        <w:rPr>
          <w:rFonts w:ascii="ＭＳ ゴシック" w:eastAsia="ＭＳ ゴシック" w:hAnsi="ＭＳ ゴシック" w:hint="eastAsia"/>
          <w:color w:val="auto"/>
        </w:rPr>
        <w:t>必要事項を記入のうえ、様式１及び様式２ともに担当学習センターに提出してください。</w:t>
      </w:r>
    </w:p>
    <w:p w14:paraId="463C1720" w14:textId="77777777" w:rsidR="0009125D" w:rsidRPr="008B127F" w:rsidRDefault="0009125D" w:rsidP="00410C21">
      <w:pPr>
        <w:adjustRightInd/>
        <w:spacing w:line="280" w:lineRule="exact"/>
        <w:rPr>
          <w:rFonts w:ascii="ＭＳ ゴシック" w:eastAsia="ＭＳ ゴシック" w:hAnsi="ＭＳ ゴシック" w:cs="Times New Roman"/>
          <w:color w:val="auto"/>
          <w:spacing w:val="10"/>
        </w:rPr>
      </w:pPr>
    </w:p>
    <w:tbl>
      <w:tblPr>
        <w:tblW w:w="907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1"/>
      </w:tblGrid>
      <w:tr w:rsidR="00B46C73" w:rsidRPr="008B127F" w14:paraId="7D57E4F6" w14:textId="77777777" w:rsidTr="00E00084">
        <w:trPr>
          <w:trHeight w:val="816"/>
        </w:trPr>
        <w:tc>
          <w:tcPr>
            <w:tcW w:w="9071" w:type="dxa"/>
            <w:tcBorders>
              <w:top w:val="single" w:sz="4" w:space="0" w:color="000000"/>
              <w:left w:val="single" w:sz="4" w:space="0" w:color="000000"/>
              <w:bottom w:val="single" w:sz="4" w:space="0" w:color="000000"/>
              <w:right w:val="single" w:sz="4" w:space="0" w:color="000000"/>
            </w:tcBorders>
          </w:tcPr>
          <w:p w14:paraId="0A5011DA" w14:textId="77777777" w:rsidR="00B46C73" w:rsidRPr="008B127F" w:rsidRDefault="00B46C73" w:rsidP="00FB3FEC">
            <w:pPr>
              <w:suppressAutoHyphens/>
              <w:kinsoku w:val="0"/>
              <w:autoSpaceDE w:val="0"/>
              <w:autoSpaceDN w:val="0"/>
              <w:spacing w:beforeLines="50" w:before="151"/>
              <w:jc w:val="left"/>
              <w:rPr>
                <w:rFonts w:ascii="ＭＳ ゴシック" w:eastAsia="ＭＳ ゴシック" w:hAnsi="ＭＳ ゴシック"/>
                <w:color w:val="auto"/>
              </w:rPr>
            </w:pPr>
            <w:r w:rsidRPr="008B127F">
              <w:rPr>
                <w:rFonts w:ascii="ＭＳ ゴシック" w:eastAsia="ＭＳ ゴシック" w:hAnsi="ＭＳ ゴシック" w:hint="eastAsia"/>
                <w:color w:val="auto"/>
              </w:rPr>
              <w:t xml:space="preserve">（注）１　単位互換校へ直接出願することはできません。　　</w:t>
            </w:r>
          </w:p>
          <w:p w14:paraId="3CC988E6" w14:textId="77777777" w:rsidR="00B46C73" w:rsidRPr="008B127F" w:rsidRDefault="00B46C73" w:rsidP="00FB3FEC">
            <w:pPr>
              <w:suppressAutoHyphens/>
              <w:kinsoku w:val="0"/>
              <w:autoSpaceDE w:val="0"/>
              <w:autoSpaceDN w:val="0"/>
              <w:spacing w:line="280" w:lineRule="exact"/>
              <w:ind w:left="907" w:hangingChars="400" w:hanging="907"/>
              <w:jc w:val="left"/>
              <w:rPr>
                <w:rFonts w:ascii="ＭＳ ゴシック" w:eastAsia="ＭＳ ゴシック" w:hAnsi="ＭＳ ゴシック"/>
                <w:color w:val="auto"/>
              </w:rPr>
            </w:pPr>
            <w:r w:rsidRPr="008B127F">
              <w:rPr>
                <w:rFonts w:ascii="ＭＳ ゴシック" w:eastAsia="ＭＳ ゴシック" w:hAnsi="ＭＳ ゴシック" w:hint="eastAsia"/>
                <w:color w:val="auto"/>
              </w:rPr>
              <w:t xml:space="preserve">　</w:t>
            </w:r>
            <w:r w:rsidRPr="008B127F">
              <w:rPr>
                <w:rFonts w:ascii="ＭＳ ゴシック" w:eastAsia="ＭＳ ゴシック" w:hAnsi="ＭＳ ゴシック" w:cs="Times New Roman"/>
                <w:color w:val="auto"/>
              </w:rPr>
              <w:t xml:space="preserve">    </w:t>
            </w:r>
            <w:r w:rsidRPr="008B127F">
              <w:rPr>
                <w:rFonts w:ascii="ＭＳ ゴシック" w:eastAsia="ＭＳ ゴシック" w:hAnsi="ＭＳ ゴシック" w:hint="eastAsia"/>
                <w:color w:val="auto"/>
              </w:rPr>
              <w:t>２　単位互換校で既に単位を修得した科目及び履修中の科目を</w:t>
            </w:r>
          </w:p>
          <w:p w14:paraId="1A95BBF2" w14:textId="77777777" w:rsidR="00B46C73" w:rsidRPr="008B127F" w:rsidRDefault="00B46C73" w:rsidP="00FB3FEC">
            <w:pPr>
              <w:suppressAutoHyphens/>
              <w:kinsoku w:val="0"/>
              <w:autoSpaceDE w:val="0"/>
              <w:autoSpaceDN w:val="0"/>
              <w:spacing w:afterLines="50" w:after="151" w:line="280" w:lineRule="exact"/>
              <w:ind w:leftChars="-600" w:left="-1360" w:firstLineChars="1100" w:firstLine="2494"/>
              <w:jc w:val="left"/>
              <w:rPr>
                <w:rFonts w:ascii="ＭＳ ゴシック" w:eastAsia="ＭＳ ゴシック" w:hAnsi="ＭＳ ゴシック"/>
                <w:color w:val="auto"/>
              </w:rPr>
            </w:pPr>
            <w:r w:rsidRPr="008B127F">
              <w:rPr>
                <w:rFonts w:ascii="ＭＳ ゴシック" w:eastAsia="ＭＳ ゴシック" w:hAnsi="ＭＳ ゴシック" w:hint="eastAsia"/>
                <w:color w:val="auto"/>
              </w:rPr>
              <w:t>再履修することはできません。</w:t>
            </w:r>
          </w:p>
        </w:tc>
      </w:tr>
    </w:tbl>
    <w:p w14:paraId="2FF7BE75" w14:textId="77777777" w:rsidR="00B46C73" w:rsidRPr="008B127F" w:rsidRDefault="00B46C73" w:rsidP="00D50935">
      <w:pPr>
        <w:adjustRightInd/>
        <w:spacing w:line="280" w:lineRule="exact"/>
        <w:ind w:firstLineChars="62" w:firstLine="141"/>
        <w:jc w:val="left"/>
        <w:rPr>
          <w:rFonts w:ascii="ＭＳ ゴシック" w:eastAsia="ＭＳ ゴシック" w:hAnsi="ＭＳ ゴシック" w:cs="Times New Roman"/>
          <w:color w:val="auto"/>
          <w:spacing w:val="10"/>
        </w:rPr>
      </w:pPr>
      <w:r w:rsidRPr="008B127F">
        <w:rPr>
          <w:rFonts w:ascii="ＭＳ ゴシック" w:eastAsia="ＭＳ ゴシック" w:hAnsi="ＭＳ ゴシック" w:hint="eastAsia"/>
          <w:color w:val="auto"/>
        </w:rPr>
        <w:t xml:space="preserve">　※資格取得に関する科目については、担当学習センターにお問い合わせください。</w:t>
      </w:r>
    </w:p>
    <w:p w14:paraId="4E52698B" w14:textId="77777777" w:rsidR="00B46C73" w:rsidRPr="008B127F" w:rsidRDefault="00B46C73" w:rsidP="00D50935">
      <w:pPr>
        <w:adjustRightInd/>
        <w:spacing w:line="280" w:lineRule="exact"/>
        <w:ind w:firstLineChars="62" w:firstLine="141"/>
        <w:jc w:val="left"/>
        <w:rPr>
          <w:rFonts w:ascii="ＭＳ ゴシック" w:eastAsia="ＭＳ ゴシック" w:hAnsi="ＭＳ ゴシック"/>
          <w:color w:val="auto"/>
        </w:rPr>
      </w:pPr>
      <w:r w:rsidRPr="008B127F">
        <w:rPr>
          <w:rFonts w:ascii="ＭＳ ゴシック" w:eastAsia="ＭＳ ゴシック" w:hAnsi="ＭＳ ゴシック" w:hint="eastAsia"/>
          <w:color w:val="auto"/>
        </w:rPr>
        <w:t xml:space="preserve">　　単位互換校に確認のうえ回答します。</w:t>
      </w:r>
    </w:p>
    <w:p w14:paraId="4AA7C792" w14:textId="77777777" w:rsidR="00B46C73" w:rsidRPr="008B127F" w:rsidRDefault="00B46C73" w:rsidP="00D50935">
      <w:pPr>
        <w:adjustRightInd/>
        <w:spacing w:line="280" w:lineRule="exact"/>
        <w:ind w:firstLineChars="62" w:firstLine="141"/>
        <w:jc w:val="left"/>
        <w:rPr>
          <w:rFonts w:ascii="ＭＳ ゴシック" w:eastAsia="ＭＳ ゴシック" w:hAnsi="ＭＳ ゴシック"/>
          <w:color w:val="auto"/>
        </w:rPr>
      </w:pPr>
      <w:r w:rsidRPr="008B127F">
        <w:rPr>
          <w:rFonts w:ascii="ＭＳ ゴシック" w:eastAsia="ＭＳ ゴシック" w:hAnsi="ＭＳ ゴシック" w:hint="eastAsia"/>
          <w:color w:val="auto"/>
        </w:rPr>
        <w:t xml:space="preserve">　※通学が可能な場合、所属学習センター以外のセンターが担当する単位互換校の履修は</w:t>
      </w:r>
    </w:p>
    <w:p w14:paraId="21A01038" w14:textId="77777777" w:rsidR="00B46C73" w:rsidRPr="008B127F" w:rsidRDefault="00B46C73" w:rsidP="00D50935">
      <w:pPr>
        <w:adjustRightInd/>
        <w:spacing w:line="280" w:lineRule="exact"/>
        <w:ind w:leftChars="248" w:left="562" w:firstLine="3"/>
        <w:jc w:val="left"/>
        <w:rPr>
          <w:rFonts w:ascii="ＭＳ ゴシック" w:eastAsia="ＭＳ ゴシック" w:hAnsi="ＭＳ ゴシック"/>
          <w:color w:val="auto"/>
        </w:rPr>
      </w:pPr>
      <w:r w:rsidRPr="008B127F">
        <w:rPr>
          <w:rFonts w:ascii="ＭＳ ゴシック" w:eastAsia="ＭＳ ゴシック" w:hAnsi="ＭＳ ゴシック" w:hint="eastAsia"/>
          <w:color w:val="auto"/>
        </w:rPr>
        <w:t>可能ですが、出願書類の提出先及び取りまとめは各単位互換校の担当学習センターと</w:t>
      </w:r>
    </w:p>
    <w:p w14:paraId="149B0891" w14:textId="77777777" w:rsidR="00B46C73" w:rsidRPr="008B127F" w:rsidRDefault="00B46C73" w:rsidP="00D50935">
      <w:pPr>
        <w:adjustRightInd/>
        <w:spacing w:line="280" w:lineRule="exact"/>
        <w:ind w:leftChars="249" w:left="565" w:firstLine="3"/>
        <w:jc w:val="left"/>
        <w:rPr>
          <w:rFonts w:ascii="ＭＳ ゴシック" w:eastAsia="ＭＳ ゴシック" w:hAnsi="ＭＳ ゴシック"/>
          <w:color w:val="auto"/>
        </w:rPr>
      </w:pPr>
      <w:r w:rsidRPr="008B127F">
        <w:rPr>
          <w:rFonts w:ascii="ＭＳ ゴシック" w:eastAsia="ＭＳ ゴシック" w:hAnsi="ＭＳ ゴシック" w:hint="eastAsia"/>
          <w:color w:val="auto"/>
        </w:rPr>
        <w:t>なります。</w:t>
      </w:r>
    </w:p>
    <w:p w14:paraId="1AA45C73" w14:textId="3349F624" w:rsidR="00B46C73" w:rsidRPr="008B127F" w:rsidRDefault="00057185" w:rsidP="00B46C73">
      <w:pPr>
        <w:adjustRightInd/>
        <w:spacing w:line="280" w:lineRule="exact"/>
        <w:rPr>
          <w:rFonts w:ascii="ＭＳ ゴシック" w:eastAsia="ＭＳ ゴシック" w:hAnsi="ＭＳ ゴシック"/>
          <w:color w:val="auto"/>
        </w:rPr>
      </w:pPr>
      <w:r w:rsidRPr="008B127F">
        <w:rPr>
          <w:rFonts w:ascii="ＭＳ ゴシック" w:eastAsia="ＭＳ ゴシック" w:hAnsi="ＭＳ ゴシック" w:hint="eastAsia"/>
          <w:noProof/>
          <w:color w:val="auto"/>
          <w:u w:val="wave"/>
        </w:rPr>
        <mc:AlternateContent>
          <mc:Choice Requires="wps">
            <w:drawing>
              <wp:anchor distT="0" distB="0" distL="114300" distR="114300" simplePos="0" relativeHeight="251656704" behindDoc="1" locked="0" layoutInCell="1" allowOverlap="1" wp14:anchorId="20D91C24" wp14:editId="2322DAD7">
                <wp:simplePos x="0" y="0"/>
                <wp:positionH relativeFrom="column">
                  <wp:posOffset>184785</wp:posOffset>
                </wp:positionH>
                <wp:positionV relativeFrom="paragraph">
                  <wp:posOffset>61595</wp:posOffset>
                </wp:positionV>
                <wp:extent cx="5857875" cy="1181100"/>
                <wp:effectExtent l="0" t="0" r="28575" b="1905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181100"/>
                        </a:xfrm>
                        <a:prstGeom prst="roundRect">
                          <a:avLst>
                            <a:gd name="adj" fmla="val 16667"/>
                          </a:avLst>
                        </a:prstGeom>
                        <a:solidFill>
                          <a:srgbClr val="FFFFFF"/>
                        </a:solidFill>
                        <a:ln w="63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738A3C39" id="AutoShape 26" o:spid="_x0000_s1026" style="position:absolute;left:0;text-align:left;margin-left:14.55pt;margin-top:4.85pt;width:461.25pt;height: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3MAIAAGAEAAAOAAAAZHJzL2Uyb0RvYy54bWysVF+P0zAMf0fiO0R5Z20H+3PVutNpxxDS&#10;AScOPkCWpGsgjYOTrdt9etx0d2zAE6IPkR3bv9g/211cH1rL9hqDAVfxYpRzpp0EZdy24l+/rF/N&#10;OQtROCUsOF3xow78evnyxaLzpR5DA1ZpZATiQtn5ijcx+jLLgmx0K8IIvHZkrAFbEUnFbaZQdITe&#10;2myc59OsA1QeQeoQ6PZ2MPJlwq9rLeOnug46Mltxyi2mE9O56c9suRDlFoVvjDylIf4hi1YYR48+&#10;Q92KKNgOzR9QrZEIAeo4ktBmUNdG6lQDVVPkv1Xz0AivUy1ETvDPNIX/Bys/7u+RGVXxMWdOtNSi&#10;m12E9DIbT3t+Oh9Kcnvw99hXGPwdyO+BOVg1wm31DSJ0jRaKsip6/+wioFcChbJN9wEUwQuCT1Qd&#10;amx7QCKBHVJHjs8d0YfIJF1O5pPZfDbhTJKtKOZFkaeeZaJ8CvcY4jsNLeuFiiPsnPpMfU9viP1d&#10;iKkv6lSdUN84q1tLXd4Ly4rpdDpLWYvy5EzYT5ipXrBGrY21ScHtZmWRUWjF1+k7BYdzN+tYV/Hp&#10;60mesriwhXOIPH1/g0h1pOnsuX3rVJKjMHaQKUvrTmT3/A592oA6EtcIw6DTYpLQAD5y1tGQVzz8&#10;2AnUnNn3jvo1ezO+InJjUubzK9oQPDdszgzCSQKqeORsEFdx2KOdR7Nt6J0iFeugH6DaxKdRGHI6&#10;pUpjTNLFnpzryevXj2H5EwAA//8DAFBLAwQUAAYACAAAACEAsig5/d0AAAAIAQAADwAAAGRycy9k&#10;b3ducmV2LnhtbEyPwU7DMBBE70j8g7VI3KiTorYkxKkKEhUnBIX27MZLEmGvo9h1w9+znOC4mqeZ&#10;t9V6clYkHEPvSUE+y0AgNd701Cr4eH+6uQMRoiajrSdU8I0B1vXlRaVL48/0hmkXW8ElFEqtoItx&#10;KKUMTYdOh5kfkDj79KPTkc+xlWbUZy53Vs6zbCmd7okXOj3gY4fN1+7kFNiHlDby4NrpeZ+93KbX&#10;bZvCVqnrq2lzDyLiFP9g+NVndajZ6ehPZIKwCuZFzqSCYgWC42KRL0EcmSsWK5B1Jf8/UP8AAAD/&#10;/wMAUEsBAi0AFAAGAAgAAAAhALaDOJL+AAAA4QEAABMAAAAAAAAAAAAAAAAAAAAAAFtDb250ZW50&#10;X1R5cGVzXS54bWxQSwECLQAUAAYACAAAACEAOP0h/9YAAACUAQAACwAAAAAAAAAAAAAAAAAvAQAA&#10;X3JlbHMvLnJlbHNQSwECLQAUAAYACAAAACEAEPmgdzACAABgBAAADgAAAAAAAAAAAAAAAAAuAgAA&#10;ZHJzL2Uyb0RvYy54bWxQSwECLQAUAAYACAAAACEAsig5/d0AAAAIAQAADwAAAAAAAAAAAAAAAACK&#10;BAAAZHJzL2Rvd25yZXYueG1sUEsFBgAAAAAEAAQA8wAAAJQFAAAAAA==&#10;" strokeweight=".5pt">
                <v:textbox inset="5.85pt,.7pt,5.85pt,.7pt"/>
              </v:roundrect>
            </w:pict>
          </mc:Fallback>
        </mc:AlternateContent>
      </w:r>
    </w:p>
    <w:p w14:paraId="3FF9F495" w14:textId="71A88CFF" w:rsidR="003227E5" w:rsidRDefault="003227E5" w:rsidP="003227E5">
      <w:pPr>
        <w:adjustRightInd/>
        <w:spacing w:line="340" w:lineRule="exact"/>
        <w:ind w:firstLineChars="200" w:firstLine="453"/>
        <w:jc w:val="left"/>
        <w:rPr>
          <w:rFonts w:ascii="ＭＳ ゴシック" w:eastAsia="ＭＳ ゴシック" w:hAnsi="ＭＳ ゴシック"/>
          <w:color w:val="auto"/>
        </w:rPr>
      </w:pPr>
      <w:r>
        <w:rPr>
          <w:rFonts w:ascii="ＭＳ ゴシック" w:eastAsia="ＭＳ ゴシック" w:hAnsi="ＭＳ ゴシック" w:hint="eastAsia"/>
          <w:color w:val="auto"/>
        </w:rPr>
        <w:t>【重要】</w:t>
      </w:r>
    </w:p>
    <w:p w14:paraId="2E7B5CFA" w14:textId="6A360F77" w:rsidR="00B46C73" w:rsidRPr="008B127F" w:rsidRDefault="00B46C73" w:rsidP="003227E5">
      <w:pPr>
        <w:adjustRightInd/>
        <w:spacing w:line="340" w:lineRule="exact"/>
        <w:ind w:firstLineChars="300" w:firstLine="680"/>
        <w:jc w:val="left"/>
        <w:rPr>
          <w:rFonts w:ascii="ＭＳ ゴシック" w:eastAsia="ＭＳ ゴシック" w:hAnsi="ＭＳ ゴシック"/>
          <w:color w:val="auto"/>
          <w:sz w:val="28"/>
          <w:szCs w:val="28"/>
        </w:rPr>
      </w:pPr>
      <w:r w:rsidRPr="008B127F">
        <w:rPr>
          <w:rFonts w:ascii="ＭＳ ゴシック" w:eastAsia="ＭＳ ゴシック" w:hAnsi="ＭＳ ゴシック" w:hint="eastAsia"/>
          <w:color w:val="auto"/>
        </w:rPr>
        <w:t>本制度は、放送大学学長の推薦に基づき単位互換校の学長が入学を許可するものです。</w:t>
      </w:r>
    </w:p>
    <w:p w14:paraId="4DAABB4F" w14:textId="6DC47E5F" w:rsidR="00B46C73" w:rsidRPr="00FC2F22" w:rsidRDefault="00B46C73" w:rsidP="00FC2F22">
      <w:pPr>
        <w:ind w:firstLineChars="300" w:firstLine="683"/>
        <w:rPr>
          <w:b/>
          <w:bCs/>
        </w:rPr>
      </w:pPr>
      <w:r w:rsidRPr="00FC2F22">
        <w:rPr>
          <w:rFonts w:hint="eastAsia"/>
          <w:b/>
          <w:bCs/>
        </w:rPr>
        <w:t>出願後の個人的事由による辞退関しては、認められません。</w:t>
      </w:r>
    </w:p>
    <w:p w14:paraId="29E0B365" w14:textId="674E5810" w:rsidR="00B46C73" w:rsidRDefault="00B46C73" w:rsidP="00FC2F22">
      <w:pPr>
        <w:adjustRightInd/>
        <w:spacing w:line="280" w:lineRule="exact"/>
        <w:ind w:firstLineChars="412" w:firstLine="934"/>
        <w:jc w:val="left"/>
        <w:rPr>
          <w:rFonts w:ascii="ＭＳ ゴシック" w:eastAsia="ＭＳ ゴシック" w:hAnsi="ＭＳ ゴシック"/>
          <w:color w:val="auto"/>
        </w:rPr>
      </w:pPr>
      <w:r w:rsidRPr="008B127F">
        <w:rPr>
          <w:rFonts w:ascii="ＭＳ ゴシック" w:eastAsia="ＭＳ ゴシック" w:hAnsi="ＭＳ ゴシック" w:hint="eastAsia"/>
          <w:color w:val="auto"/>
        </w:rPr>
        <w:t>(やむを得ない理由で辞退する場合は、理由書他の提出が必要となります。)</w:t>
      </w:r>
    </w:p>
    <w:p w14:paraId="17AB3406" w14:textId="77777777" w:rsidR="003227E5" w:rsidRPr="008B127F" w:rsidRDefault="003227E5" w:rsidP="003227E5">
      <w:pPr>
        <w:adjustRightInd/>
        <w:spacing w:line="280" w:lineRule="exact"/>
        <w:ind w:firstLineChars="312" w:firstLine="710"/>
        <w:jc w:val="left"/>
        <w:rPr>
          <w:rFonts w:ascii="ＭＳ ゴシック" w:eastAsia="ＭＳ ゴシック" w:hAnsi="ＭＳ ゴシック"/>
          <w:b/>
          <w:color w:val="auto"/>
        </w:rPr>
      </w:pPr>
      <w:r w:rsidRPr="008B127F">
        <w:rPr>
          <w:rFonts w:ascii="ＭＳ ゴシック" w:eastAsia="ＭＳ ゴシック" w:hAnsi="ＭＳ ゴシック" w:hint="eastAsia"/>
          <w:b/>
          <w:color w:val="auto"/>
        </w:rPr>
        <w:t>学期を通しての授業履修が可能かどうかを見極めた上で出願を行って下さい。</w:t>
      </w:r>
    </w:p>
    <w:p w14:paraId="04F12F08" w14:textId="77777777" w:rsidR="00BF08EF" w:rsidRDefault="00BF08EF" w:rsidP="00D50935">
      <w:pPr>
        <w:adjustRightInd/>
        <w:ind w:firstLineChars="62" w:firstLine="141"/>
        <w:rPr>
          <w:rFonts w:ascii="ＭＳ ゴシック" w:eastAsia="ＭＳ ゴシック" w:hAnsi="ＭＳ ゴシック"/>
          <w:color w:val="auto"/>
        </w:rPr>
      </w:pPr>
    </w:p>
    <w:p w14:paraId="33A60539" w14:textId="77777777" w:rsidR="00410C21" w:rsidRDefault="00827ED0" w:rsidP="00410C21">
      <w:pPr>
        <w:adjustRightInd/>
        <w:ind w:firstLineChars="62" w:firstLine="141"/>
        <w:rPr>
          <w:rFonts w:ascii="ＭＳ ゴシック" w:eastAsia="ＭＳ ゴシック" w:hAnsi="ＭＳ ゴシック" w:cs="Times New Roman"/>
          <w:color w:val="auto"/>
          <w:spacing w:val="10"/>
        </w:rPr>
      </w:pPr>
      <w:r w:rsidRPr="008B127F">
        <w:rPr>
          <w:rFonts w:ascii="ＭＳ ゴシック" w:eastAsia="ＭＳ ゴシック" w:hAnsi="ＭＳ ゴシック" w:hint="eastAsia"/>
          <w:color w:val="auto"/>
        </w:rPr>
        <w:t>７</w:t>
      </w:r>
      <w:r w:rsidR="00B46C73" w:rsidRPr="008B127F">
        <w:rPr>
          <w:rFonts w:ascii="ＭＳ ゴシック" w:eastAsia="ＭＳ ゴシック" w:hAnsi="ＭＳ ゴシック" w:hint="eastAsia"/>
          <w:color w:val="auto"/>
        </w:rPr>
        <w:t>学費</w:t>
      </w:r>
    </w:p>
    <w:p w14:paraId="30683BAA" w14:textId="77777777" w:rsidR="003227E5" w:rsidRDefault="00B46C73" w:rsidP="005D658C">
      <w:pPr>
        <w:adjustRightInd/>
        <w:ind w:leftChars="200" w:left="453" w:firstLineChars="100" w:firstLine="227"/>
        <w:rPr>
          <w:rFonts w:ascii="ＭＳ ゴシック" w:eastAsia="ＭＳ ゴシック" w:hAnsi="ＭＳ ゴシック"/>
          <w:color w:val="auto"/>
        </w:rPr>
      </w:pPr>
      <w:r w:rsidRPr="008B127F">
        <w:rPr>
          <w:rFonts w:ascii="ＭＳ ゴシック" w:eastAsia="ＭＳ ゴシック" w:hAnsi="ＭＳ ゴシック" w:hint="eastAsia"/>
          <w:color w:val="auto"/>
        </w:rPr>
        <w:t>入学料は必要あり</w:t>
      </w:r>
      <w:r w:rsidR="005D658C">
        <w:rPr>
          <w:rFonts w:ascii="ＭＳ ゴシック" w:eastAsia="ＭＳ ゴシック" w:hAnsi="ＭＳ ゴシック" w:hint="eastAsia"/>
          <w:color w:val="auto"/>
        </w:rPr>
        <w:t>ません</w:t>
      </w:r>
      <w:r w:rsidR="003227E5">
        <w:rPr>
          <w:rFonts w:ascii="ＭＳ ゴシック" w:eastAsia="ＭＳ ゴシック" w:hAnsi="ＭＳ ゴシック" w:hint="eastAsia"/>
          <w:color w:val="auto"/>
        </w:rPr>
        <w:t>（単位互換制度により）。</w:t>
      </w:r>
    </w:p>
    <w:p w14:paraId="1F0CE431" w14:textId="4AAA616D" w:rsidR="003227E5" w:rsidRDefault="005D658C" w:rsidP="005D658C">
      <w:pPr>
        <w:adjustRightInd/>
        <w:ind w:leftChars="200" w:left="453" w:firstLineChars="100" w:firstLine="227"/>
        <w:rPr>
          <w:rFonts w:ascii="ＭＳ ゴシック" w:eastAsia="ＭＳ ゴシック" w:hAnsi="ＭＳ ゴシック"/>
          <w:color w:val="auto"/>
        </w:rPr>
      </w:pPr>
      <w:r>
        <w:rPr>
          <w:rFonts w:ascii="ＭＳ ゴシック" w:eastAsia="ＭＳ ゴシック" w:hAnsi="ＭＳ ゴシック" w:hint="eastAsia"/>
          <w:color w:val="auto"/>
        </w:rPr>
        <w:t>授業料は、単位互換校の定める額になりますので、単位互換</w:t>
      </w:r>
      <w:r w:rsidR="00DC440A">
        <w:rPr>
          <w:rFonts w:ascii="ＭＳ ゴシック" w:eastAsia="ＭＳ ゴシック" w:hAnsi="ＭＳ ゴシック" w:hint="eastAsia"/>
          <w:color w:val="auto"/>
        </w:rPr>
        <w:t>校</w:t>
      </w:r>
      <w:r w:rsidR="00B46C73" w:rsidRPr="008B127F">
        <w:rPr>
          <w:rFonts w:ascii="ＭＳ ゴシック" w:eastAsia="ＭＳ ゴシック" w:hAnsi="ＭＳ ゴシック" w:hint="eastAsia"/>
          <w:color w:val="auto"/>
        </w:rPr>
        <w:t>により異なります。</w:t>
      </w:r>
    </w:p>
    <w:p w14:paraId="032321D8" w14:textId="29C5A9B9" w:rsidR="00B46C73" w:rsidRPr="008B127F" w:rsidRDefault="00B46C73" w:rsidP="005D658C">
      <w:pPr>
        <w:adjustRightInd/>
        <w:ind w:leftChars="200" w:left="453" w:firstLineChars="100" w:firstLine="227"/>
        <w:rPr>
          <w:rFonts w:ascii="ＭＳ ゴシック" w:eastAsia="ＭＳ ゴシック" w:hAnsi="ＭＳ ゴシック" w:cs="Times New Roman"/>
          <w:color w:val="auto"/>
          <w:spacing w:val="10"/>
        </w:rPr>
      </w:pPr>
      <w:r w:rsidRPr="008B127F">
        <w:rPr>
          <w:rFonts w:ascii="ＭＳ ゴシック" w:eastAsia="ＭＳ ゴシック" w:hAnsi="ＭＳ ゴシック" w:hint="eastAsia"/>
          <w:color w:val="auto"/>
        </w:rPr>
        <w:t>なお、受講科目によっては、授業料以外にテキスト代等の費用がかかる場合があります。学費は、入学を許可された者が単位互換校に直接納入します。</w:t>
      </w:r>
    </w:p>
    <w:tbl>
      <w:tblPr>
        <w:tblW w:w="899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97"/>
      </w:tblGrid>
      <w:tr w:rsidR="00B46C73" w:rsidRPr="008B127F" w14:paraId="2656701E" w14:textId="77777777" w:rsidTr="00D72CE9">
        <w:trPr>
          <w:trHeight w:val="1323"/>
        </w:trPr>
        <w:tc>
          <w:tcPr>
            <w:tcW w:w="8997" w:type="dxa"/>
            <w:tcBorders>
              <w:top w:val="single" w:sz="4" w:space="0" w:color="000000"/>
              <w:left w:val="single" w:sz="4" w:space="0" w:color="000000"/>
              <w:bottom w:val="single" w:sz="4" w:space="0" w:color="000000"/>
              <w:right w:val="single" w:sz="4" w:space="0" w:color="000000"/>
            </w:tcBorders>
          </w:tcPr>
          <w:p w14:paraId="75D60F8A" w14:textId="77777777" w:rsidR="00B46C73" w:rsidRPr="008B127F" w:rsidRDefault="00B46C73" w:rsidP="00FB3FEC">
            <w:pPr>
              <w:suppressAutoHyphens/>
              <w:kinsoku w:val="0"/>
              <w:autoSpaceDE w:val="0"/>
              <w:autoSpaceDN w:val="0"/>
              <w:spacing w:beforeLines="50" w:before="151" w:line="280" w:lineRule="exact"/>
              <w:jc w:val="left"/>
              <w:rPr>
                <w:rFonts w:ascii="ＭＳ ゴシック" w:eastAsia="ＭＳ ゴシック" w:hAnsi="ＭＳ ゴシック" w:cs="Times New Roman"/>
                <w:color w:val="auto"/>
                <w:spacing w:val="10"/>
              </w:rPr>
            </w:pPr>
            <w:r w:rsidRPr="008B127F">
              <w:rPr>
                <w:rFonts w:ascii="ＭＳ ゴシック" w:eastAsia="ＭＳ ゴシック" w:hAnsi="ＭＳ ゴシック" w:hint="eastAsia"/>
                <w:color w:val="auto"/>
              </w:rPr>
              <w:t>（注）１　出願の時点では学費納入の必要はありません。</w:t>
            </w:r>
          </w:p>
          <w:p w14:paraId="301F2A8E" w14:textId="77777777" w:rsidR="00B46C73" w:rsidRPr="008B127F" w:rsidRDefault="00B46C73" w:rsidP="00FB3FEC">
            <w:pPr>
              <w:suppressAutoHyphens/>
              <w:kinsoku w:val="0"/>
              <w:autoSpaceDE w:val="0"/>
              <w:autoSpaceDN w:val="0"/>
              <w:spacing w:line="280" w:lineRule="exact"/>
              <w:jc w:val="left"/>
              <w:rPr>
                <w:rFonts w:ascii="ＭＳ ゴシック" w:eastAsia="ＭＳ ゴシック" w:hAnsi="ＭＳ ゴシック" w:cs="Times New Roman"/>
                <w:color w:val="auto"/>
                <w:spacing w:val="10"/>
              </w:rPr>
            </w:pPr>
            <w:r w:rsidRPr="008B127F">
              <w:rPr>
                <w:rFonts w:ascii="ＭＳ ゴシック" w:eastAsia="ＭＳ ゴシック" w:hAnsi="ＭＳ ゴシック" w:cs="Times New Roman"/>
                <w:color w:val="auto"/>
              </w:rPr>
              <w:t xml:space="preserve">      </w:t>
            </w:r>
            <w:r w:rsidRPr="008B127F">
              <w:rPr>
                <w:rFonts w:ascii="ＭＳ ゴシック" w:eastAsia="ＭＳ ゴシック" w:hAnsi="ＭＳ ゴシック" w:hint="eastAsia"/>
                <w:color w:val="auto"/>
              </w:rPr>
              <w:t>２　放送大学への学費の納入はできません。</w:t>
            </w:r>
          </w:p>
          <w:p w14:paraId="36B05916" w14:textId="77777777" w:rsidR="00B46C73" w:rsidRPr="008B127F" w:rsidRDefault="00B46C73" w:rsidP="00827ED0">
            <w:pPr>
              <w:suppressAutoHyphens/>
              <w:kinsoku w:val="0"/>
              <w:autoSpaceDE w:val="0"/>
              <w:autoSpaceDN w:val="0"/>
              <w:spacing w:line="280" w:lineRule="exact"/>
              <w:ind w:left="1134" w:hangingChars="500" w:hanging="1134"/>
              <w:jc w:val="left"/>
              <w:rPr>
                <w:rFonts w:ascii="ＭＳ ゴシック" w:eastAsia="ＭＳ ゴシック" w:hAnsi="ＭＳ ゴシック"/>
                <w:color w:val="auto"/>
              </w:rPr>
            </w:pPr>
            <w:r w:rsidRPr="008B127F">
              <w:rPr>
                <w:rFonts w:ascii="ＭＳ ゴシック" w:eastAsia="ＭＳ ゴシック" w:hAnsi="ＭＳ ゴシック" w:cs="Times New Roman"/>
                <w:color w:val="auto"/>
              </w:rPr>
              <w:t xml:space="preserve">      </w:t>
            </w:r>
            <w:r w:rsidRPr="008B127F">
              <w:rPr>
                <w:rFonts w:ascii="ＭＳ ゴシック" w:eastAsia="ＭＳ ゴシック" w:hAnsi="ＭＳ ゴシック" w:hint="eastAsia"/>
                <w:color w:val="auto"/>
              </w:rPr>
              <w:t>３　授業料は期限内に納付してください。一旦納入された授業料は、理由のいかんを問わず返還されません。</w:t>
            </w:r>
          </w:p>
        </w:tc>
      </w:tr>
    </w:tbl>
    <w:p w14:paraId="5D18018B" w14:textId="77777777" w:rsidR="00B46C73" w:rsidRDefault="00B46C73" w:rsidP="00B46C73">
      <w:pPr>
        <w:adjustRightInd/>
        <w:spacing w:line="280" w:lineRule="exact"/>
        <w:rPr>
          <w:rFonts w:ascii="ＭＳ ゴシック" w:eastAsia="ＭＳ ゴシック" w:hAnsi="ＭＳ ゴシック" w:cs="Times New Roman"/>
          <w:color w:val="auto"/>
          <w:spacing w:val="10"/>
        </w:rPr>
      </w:pPr>
    </w:p>
    <w:p w14:paraId="41A1FBE7" w14:textId="77777777" w:rsidR="00410C21" w:rsidRDefault="00827ED0" w:rsidP="00410C21">
      <w:pPr>
        <w:adjustRightInd/>
        <w:ind w:firstLineChars="62" w:firstLine="141"/>
        <w:rPr>
          <w:rFonts w:ascii="ＭＳ ゴシック" w:eastAsia="ＭＳ ゴシック" w:hAnsi="ＭＳ ゴシック"/>
          <w:color w:val="auto"/>
        </w:rPr>
      </w:pPr>
      <w:r w:rsidRPr="008B127F">
        <w:rPr>
          <w:rFonts w:ascii="ＭＳ ゴシック" w:eastAsia="ＭＳ ゴシック" w:hAnsi="ＭＳ ゴシック" w:hint="eastAsia"/>
          <w:color w:val="auto"/>
        </w:rPr>
        <w:t>８</w:t>
      </w:r>
      <w:r w:rsidR="00B46C73" w:rsidRPr="008B127F">
        <w:rPr>
          <w:rFonts w:ascii="ＭＳ ゴシック" w:eastAsia="ＭＳ ゴシック" w:hAnsi="ＭＳ ゴシック" w:hint="eastAsia"/>
          <w:color w:val="auto"/>
        </w:rPr>
        <w:t>学生の身分</w:t>
      </w:r>
    </w:p>
    <w:p w14:paraId="7E499871" w14:textId="77777777" w:rsidR="00410C21" w:rsidRDefault="00B46C73" w:rsidP="005D658C">
      <w:pPr>
        <w:adjustRightInd/>
        <w:ind w:leftChars="100" w:left="227" w:firstLineChars="200" w:firstLine="453"/>
        <w:rPr>
          <w:rFonts w:ascii="ＭＳ ゴシック" w:eastAsia="ＭＳ ゴシック" w:hAnsi="ＭＳ ゴシック"/>
          <w:color w:val="auto"/>
        </w:rPr>
      </w:pPr>
      <w:r w:rsidRPr="008B127F">
        <w:rPr>
          <w:rFonts w:ascii="ＭＳ ゴシック" w:eastAsia="ＭＳ ゴシック" w:hAnsi="ＭＳ ゴシック" w:hint="eastAsia"/>
          <w:color w:val="auto"/>
        </w:rPr>
        <w:t>単位互換校における学生の身分は、ほとんどの大学では「特別聴講学生」になります。</w:t>
      </w:r>
    </w:p>
    <w:p w14:paraId="686A2AD9" w14:textId="77777777" w:rsidR="00B46C73" w:rsidRPr="008B127F" w:rsidRDefault="00D940A3" w:rsidP="009F40B7">
      <w:pPr>
        <w:adjustRightInd/>
        <w:ind w:leftChars="200" w:left="453"/>
        <w:rPr>
          <w:rFonts w:ascii="ＭＳ ゴシック" w:eastAsia="ＭＳ ゴシック" w:hAnsi="ＭＳ ゴシック"/>
          <w:color w:val="auto"/>
        </w:rPr>
      </w:pPr>
      <w:r>
        <w:rPr>
          <w:rFonts w:ascii="ＭＳ ゴシック" w:eastAsia="ＭＳ ゴシック" w:hAnsi="ＭＳ ゴシック" w:hint="eastAsia"/>
          <w:color w:val="auto"/>
        </w:rPr>
        <w:t>ただし、単位互換校によっては</w:t>
      </w:r>
      <w:r w:rsidR="00B46C73" w:rsidRPr="008B127F">
        <w:rPr>
          <w:rFonts w:ascii="ＭＳ ゴシック" w:eastAsia="ＭＳ ゴシック" w:hAnsi="ＭＳ ゴシック" w:hint="eastAsia"/>
          <w:color w:val="auto"/>
        </w:rPr>
        <w:t>「科目等履修生」等の名称により取り扱うこともあります。</w:t>
      </w:r>
    </w:p>
    <w:p w14:paraId="4BFAB427" w14:textId="77777777" w:rsidR="00B46C73" w:rsidRPr="008B127F" w:rsidRDefault="00B46C73" w:rsidP="00D50935">
      <w:pPr>
        <w:adjustRightInd/>
        <w:ind w:firstLineChars="62" w:firstLine="141"/>
        <w:rPr>
          <w:rFonts w:ascii="ＭＳ ゴシック" w:eastAsia="ＭＳ ゴシック" w:hAnsi="ＭＳ ゴシック"/>
          <w:color w:val="auto"/>
        </w:rPr>
      </w:pPr>
    </w:p>
    <w:p w14:paraId="6BDE1687" w14:textId="77777777" w:rsidR="00410C21" w:rsidRDefault="00827ED0" w:rsidP="00410C21">
      <w:pPr>
        <w:adjustRightInd/>
        <w:ind w:left="141" w:rightChars="124" w:right="281" w:firstLine="1"/>
        <w:rPr>
          <w:rFonts w:ascii="ＭＳ ゴシック" w:eastAsia="ＭＳ ゴシック" w:hAnsi="ＭＳ ゴシック" w:cs="Times New Roman"/>
          <w:color w:val="auto"/>
          <w:spacing w:val="10"/>
        </w:rPr>
      </w:pPr>
      <w:r w:rsidRPr="008B127F">
        <w:rPr>
          <w:rFonts w:ascii="ＭＳ ゴシック" w:eastAsia="ＭＳ ゴシック" w:hAnsi="ＭＳ ゴシック" w:hint="eastAsia"/>
          <w:color w:val="auto"/>
        </w:rPr>
        <w:t>９</w:t>
      </w:r>
      <w:r w:rsidR="00B46C73" w:rsidRPr="008B127F">
        <w:rPr>
          <w:rFonts w:ascii="ＭＳ ゴシック" w:eastAsia="ＭＳ ゴシック" w:hAnsi="ＭＳ ゴシック" w:hint="eastAsia"/>
          <w:color w:val="auto"/>
        </w:rPr>
        <w:t>身体に障がいがある方の出願</w:t>
      </w:r>
    </w:p>
    <w:p w14:paraId="42133B7E" w14:textId="77777777" w:rsidR="00B525C8" w:rsidRDefault="00B46C73" w:rsidP="00D940A3">
      <w:pPr>
        <w:adjustRightInd/>
        <w:ind w:rightChars="124" w:right="281" w:firstLineChars="300" w:firstLine="680"/>
        <w:rPr>
          <w:rFonts w:ascii="ＭＳ ゴシック" w:eastAsia="ＭＳ ゴシック" w:hAnsi="ＭＳ ゴシック"/>
          <w:color w:val="auto"/>
        </w:rPr>
      </w:pPr>
      <w:r w:rsidRPr="008B127F">
        <w:rPr>
          <w:rFonts w:ascii="ＭＳ ゴシック" w:eastAsia="ＭＳ ゴシック" w:hAnsi="ＭＳ ゴシック" w:hint="eastAsia"/>
          <w:color w:val="auto"/>
        </w:rPr>
        <w:t>身体に障がい</w:t>
      </w:r>
      <w:r w:rsidR="00B525C8">
        <w:rPr>
          <w:rFonts w:ascii="ＭＳ ゴシック" w:eastAsia="ＭＳ ゴシック" w:hAnsi="ＭＳ ゴシック" w:hint="eastAsia"/>
          <w:color w:val="auto"/>
        </w:rPr>
        <w:t>のある方で出願を希望される方は、事前に担当学習センターの窓口で</w:t>
      </w:r>
    </w:p>
    <w:p w14:paraId="76DE33C0" w14:textId="77777777" w:rsidR="00410C21" w:rsidRDefault="00B525C8" w:rsidP="00D940A3">
      <w:pPr>
        <w:adjustRightInd/>
        <w:ind w:rightChars="124" w:right="281" w:firstLineChars="225" w:firstLine="510"/>
        <w:rPr>
          <w:rFonts w:ascii="ＭＳ ゴシック" w:eastAsia="ＭＳ ゴシック" w:hAnsi="ＭＳ ゴシック"/>
          <w:color w:val="auto"/>
        </w:rPr>
      </w:pPr>
      <w:r>
        <w:rPr>
          <w:rFonts w:ascii="ＭＳ ゴシック" w:eastAsia="ＭＳ ゴシック" w:hAnsi="ＭＳ ゴシック" w:hint="eastAsia"/>
          <w:color w:val="auto"/>
        </w:rPr>
        <w:lastRenderedPageBreak/>
        <w:t>ご</w:t>
      </w:r>
      <w:r w:rsidR="00B46C73" w:rsidRPr="008B127F">
        <w:rPr>
          <w:rFonts w:ascii="ＭＳ ゴシック" w:eastAsia="ＭＳ ゴシック" w:hAnsi="ＭＳ ゴシック" w:hint="eastAsia"/>
          <w:color w:val="auto"/>
        </w:rPr>
        <w:t>相談ください。</w:t>
      </w:r>
    </w:p>
    <w:p w14:paraId="45744AEE" w14:textId="77777777" w:rsidR="00B46C73" w:rsidRPr="008B127F" w:rsidRDefault="00303EB3" w:rsidP="0050020B">
      <w:pPr>
        <w:adjustRightInd/>
        <w:ind w:leftChars="100" w:left="227" w:rightChars="124" w:right="281" w:firstLineChars="200" w:firstLine="453"/>
        <w:rPr>
          <w:rFonts w:ascii="ＭＳ ゴシック" w:eastAsia="ＭＳ ゴシック" w:hAnsi="ＭＳ ゴシック" w:cs="Times New Roman"/>
          <w:color w:val="auto"/>
          <w:spacing w:val="10"/>
        </w:rPr>
      </w:pPr>
      <w:r w:rsidRPr="008B127F">
        <w:rPr>
          <w:rFonts w:ascii="ＭＳ ゴシック" w:eastAsia="ＭＳ ゴシック" w:hAnsi="ＭＳ ゴシック" w:hint="eastAsia"/>
          <w:color w:val="auto"/>
        </w:rPr>
        <w:t>単位互換校に相談の上で、受</w:t>
      </w:r>
      <w:r w:rsidR="00B46C73" w:rsidRPr="008B127F">
        <w:rPr>
          <w:rFonts w:ascii="ＭＳ ゴシック" w:eastAsia="ＭＳ ゴシック" w:hAnsi="ＭＳ ゴシック" w:hint="eastAsia"/>
          <w:color w:val="auto"/>
        </w:rPr>
        <w:t>入が可能かどうかを学生本人に連絡します。</w:t>
      </w:r>
    </w:p>
    <w:p w14:paraId="196B61CF" w14:textId="77777777" w:rsidR="00827ED0" w:rsidRPr="000801F7" w:rsidRDefault="00827ED0" w:rsidP="00B46C73">
      <w:pPr>
        <w:adjustRightInd/>
        <w:spacing w:line="280" w:lineRule="exact"/>
        <w:rPr>
          <w:rFonts w:ascii="ＭＳ ゴシック" w:eastAsia="ＭＳ ゴシック" w:hAnsi="ＭＳ ゴシック"/>
          <w:color w:val="auto"/>
          <w:spacing w:val="2"/>
        </w:rPr>
      </w:pPr>
    </w:p>
    <w:p w14:paraId="4793F167" w14:textId="77777777" w:rsidR="00B46C73" w:rsidRPr="008B127F" w:rsidRDefault="00E8669A" w:rsidP="00235489">
      <w:pPr>
        <w:adjustRightInd/>
        <w:spacing w:line="280" w:lineRule="exact"/>
        <w:rPr>
          <w:rFonts w:ascii="ＭＳ ゴシック" w:eastAsia="ＭＳ ゴシック" w:hAnsi="ＭＳ ゴシック"/>
          <w:color w:val="auto"/>
          <w:spacing w:val="2"/>
          <w:sz w:val="26"/>
          <w:szCs w:val="26"/>
        </w:rPr>
      </w:pPr>
      <w:r>
        <w:rPr>
          <w:rFonts w:ascii="ＭＳ ゴシック" w:eastAsia="ＭＳ ゴシック" w:hAnsi="ＭＳ ゴシック" w:hint="eastAsia"/>
          <w:color w:val="auto"/>
          <w:sz w:val="26"/>
          <w:szCs w:val="26"/>
        </w:rPr>
        <w:t>５</w:t>
      </w:r>
      <w:r w:rsidRPr="008B127F">
        <w:rPr>
          <w:rFonts w:ascii="ＭＳ ゴシック" w:eastAsia="ＭＳ ゴシック" w:hAnsi="ＭＳ ゴシック" w:hint="eastAsia"/>
          <w:color w:val="auto"/>
          <w:sz w:val="26"/>
          <w:szCs w:val="26"/>
        </w:rPr>
        <w:t xml:space="preserve">　</w:t>
      </w:r>
      <w:r w:rsidR="00B46C73" w:rsidRPr="008B127F">
        <w:rPr>
          <w:rFonts w:ascii="ＭＳ ゴシック" w:eastAsia="ＭＳ ゴシック" w:hAnsi="ＭＳ ゴシック" w:hint="eastAsia"/>
          <w:color w:val="auto"/>
          <w:spacing w:val="2"/>
          <w:sz w:val="26"/>
          <w:szCs w:val="26"/>
        </w:rPr>
        <w:t>本学での選考等結果の通知</w:t>
      </w:r>
    </w:p>
    <w:p w14:paraId="11A0E6E5" w14:textId="77777777" w:rsidR="00B46C73" w:rsidRPr="008B127F" w:rsidRDefault="00B46C73" w:rsidP="00B46C73">
      <w:pPr>
        <w:adjustRightInd/>
        <w:spacing w:line="220" w:lineRule="exact"/>
        <w:rPr>
          <w:rFonts w:ascii="ＭＳ ゴシック" w:eastAsia="ＭＳ ゴシック" w:hAnsi="ＭＳ ゴシック"/>
          <w:color w:val="auto"/>
          <w:spacing w:val="2"/>
          <w:sz w:val="26"/>
          <w:szCs w:val="26"/>
        </w:rPr>
      </w:pPr>
    </w:p>
    <w:p w14:paraId="64C696F0" w14:textId="77777777" w:rsidR="00B46C73" w:rsidRPr="008B127F" w:rsidRDefault="005D658C" w:rsidP="00235489">
      <w:pPr>
        <w:adjustRightInd/>
        <w:spacing w:line="240" w:lineRule="exact"/>
        <w:ind w:leftChars="125" w:left="564" w:rightChars="124" w:right="281" w:hangingChars="124" w:hanging="281"/>
        <w:rPr>
          <w:rFonts w:ascii="ＭＳ ゴシック" w:eastAsia="ＭＳ ゴシック" w:hAnsi="ＭＳ ゴシック"/>
          <w:color w:val="auto"/>
        </w:rPr>
      </w:pPr>
      <w:r>
        <w:rPr>
          <w:rFonts w:ascii="ＭＳ ゴシック" w:eastAsia="ＭＳ ゴシック" w:hAnsi="ＭＳ ゴシック" w:hint="eastAsia"/>
          <w:color w:val="auto"/>
        </w:rPr>
        <w:t xml:space="preserve">１　</w:t>
      </w:r>
      <w:r w:rsidR="00303EB3" w:rsidRPr="008B127F">
        <w:rPr>
          <w:rFonts w:ascii="ＭＳ ゴシック" w:eastAsia="ＭＳ ゴシック" w:hAnsi="ＭＳ ゴシック" w:hint="eastAsia"/>
          <w:color w:val="auto"/>
        </w:rPr>
        <w:t>選考の結果、単位互換校に推薦しない者については、</w:t>
      </w:r>
      <w:r w:rsidR="00B46C73" w:rsidRPr="008B127F">
        <w:rPr>
          <w:rFonts w:ascii="ＭＳ ゴシック" w:eastAsia="ＭＳ ゴシック" w:hAnsi="ＭＳ ゴシック" w:hint="eastAsia"/>
          <w:color w:val="auto"/>
        </w:rPr>
        <w:t>その旨を通知します。</w:t>
      </w:r>
    </w:p>
    <w:p w14:paraId="3199546C" w14:textId="77777777" w:rsidR="00B46C73" w:rsidRPr="008B127F" w:rsidRDefault="005D658C" w:rsidP="007A4D8D">
      <w:pPr>
        <w:adjustRightInd/>
        <w:spacing w:line="280" w:lineRule="exact"/>
        <w:ind w:leftChars="125" w:left="678" w:rightChars="124" w:right="281" w:hangingChars="174" w:hanging="395"/>
        <w:rPr>
          <w:rFonts w:ascii="ＭＳ ゴシック" w:eastAsia="ＭＳ ゴシック" w:hAnsi="ＭＳ ゴシック" w:cs="Times New Roman"/>
          <w:color w:val="auto"/>
          <w:spacing w:val="10"/>
        </w:rPr>
      </w:pPr>
      <w:r>
        <w:rPr>
          <w:rFonts w:ascii="ＭＳ ゴシック" w:eastAsia="ＭＳ ゴシック" w:hAnsi="ＭＳ ゴシック" w:hint="eastAsia"/>
          <w:color w:val="auto"/>
        </w:rPr>
        <w:t xml:space="preserve">２　</w:t>
      </w:r>
      <w:r w:rsidR="00B46C73" w:rsidRPr="008B127F">
        <w:rPr>
          <w:rFonts w:ascii="ＭＳ ゴシック" w:eastAsia="ＭＳ ゴシック" w:hAnsi="ＭＳ ゴシック" w:hint="eastAsia"/>
          <w:color w:val="auto"/>
        </w:rPr>
        <w:t>放送大学から推薦した学生は、単</w:t>
      </w:r>
      <w:r w:rsidR="00303EB3" w:rsidRPr="008B127F">
        <w:rPr>
          <w:rFonts w:ascii="ＭＳ ゴシック" w:eastAsia="ＭＳ ゴシック" w:hAnsi="ＭＳ ゴシック" w:hint="eastAsia"/>
          <w:color w:val="auto"/>
        </w:rPr>
        <w:t>位互換校における受</w:t>
      </w:r>
      <w:r w:rsidR="0050020B">
        <w:rPr>
          <w:rFonts w:ascii="ＭＳ ゴシック" w:eastAsia="ＭＳ ゴシック" w:hAnsi="ＭＳ ゴシック" w:hint="eastAsia"/>
          <w:color w:val="auto"/>
        </w:rPr>
        <w:t>入審査を経て、入学が許可さ</w:t>
      </w:r>
      <w:r w:rsidR="00B46C73" w:rsidRPr="008B127F">
        <w:rPr>
          <w:rFonts w:ascii="ＭＳ ゴシック" w:eastAsia="ＭＳ ゴシック" w:hAnsi="ＭＳ ゴシック" w:hint="eastAsia"/>
          <w:color w:val="auto"/>
        </w:rPr>
        <w:t>ることとなります。入学の可否については、単位互換校より学生</w:t>
      </w:r>
      <w:r w:rsidR="00303EB3" w:rsidRPr="008B127F">
        <w:rPr>
          <w:rFonts w:ascii="ＭＳ ゴシック" w:eastAsia="ＭＳ ゴシック" w:hAnsi="ＭＳ ゴシック" w:hint="eastAsia"/>
          <w:color w:val="auto"/>
        </w:rPr>
        <w:t>へ</w:t>
      </w:r>
      <w:r w:rsidR="00B46C73" w:rsidRPr="008B127F">
        <w:rPr>
          <w:rFonts w:ascii="ＭＳ ゴシック" w:eastAsia="ＭＳ ゴシック" w:hAnsi="ＭＳ ゴシック" w:hint="eastAsia"/>
          <w:color w:val="auto"/>
        </w:rPr>
        <w:t>通知されます。</w:t>
      </w:r>
    </w:p>
    <w:p w14:paraId="624887E7" w14:textId="77777777" w:rsidR="00B46C73" w:rsidRPr="008B127F" w:rsidRDefault="00B46C73" w:rsidP="007A4D8D">
      <w:pPr>
        <w:adjustRightInd/>
        <w:spacing w:line="280" w:lineRule="exact"/>
        <w:ind w:leftChars="325" w:left="737" w:rightChars="124" w:right="281"/>
        <w:rPr>
          <w:rFonts w:ascii="ＭＳ ゴシック" w:eastAsia="ＭＳ ゴシック" w:hAnsi="ＭＳ ゴシック"/>
          <w:color w:val="auto"/>
        </w:rPr>
      </w:pPr>
      <w:r w:rsidRPr="008B127F">
        <w:rPr>
          <w:rFonts w:ascii="ＭＳ ゴシック" w:eastAsia="ＭＳ ゴシック" w:hAnsi="ＭＳ ゴシック" w:hint="eastAsia"/>
          <w:color w:val="auto"/>
        </w:rPr>
        <w:t>放送大学は単位互換校からの入学可否の通知を受け、単位互換校で受講する授業科目の放送大学</w:t>
      </w:r>
      <w:r w:rsidR="00303EB3" w:rsidRPr="008B127F">
        <w:rPr>
          <w:rFonts w:ascii="ＭＳ ゴシック" w:eastAsia="ＭＳ ゴシック" w:hAnsi="ＭＳ ゴシック" w:hint="eastAsia"/>
          <w:color w:val="auto"/>
        </w:rPr>
        <w:t>での</w:t>
      </w:r>
      <w:r w:rsidRPr="008B127F">
        <w:rPr>
          <w:rFonts w:ascii="ＭＳ ゴシック" w:eastAsia="ＭＳ ゴシック" w:hAnsi="ＭＳ ゴシック" w:hint="eastAsia"/>
          <w:color w:val="auto"/>
        </w:rPr>
        <w:t>科目区分とともに、学生</w:t>
      </w:r>
      <w:r w:rsidR="00303EB3" w:rsidRPr="008B127F">
        <w:rPr>
          <w:rFonts w:ascii="ＭＳ ゴシック" w:eastAsia="ＭＳ ゴシック" w:hAnsi="ＭＳ ゴシック" w:hint="eastAsia"/>
          <w:color w:val="auto"/>
        </w:rPr>
        <w:t>へ</w:t>
      </w:r>
      <w:r w:rsidRPr="008B127F">
        <w:rPr>
          <w:rFonts w:ascii="ＭＳ ゴシック" w:eastAsia="ＭＳ ゴシック" w:hAnsi="ＭＳ ゴシック" w:hint="eastAsia"/>
          <w:color w:val="auto"/>
        </w:rPr>
        <w:t>特別聴講学生受入の決定について通知します。</w:t>
      </w:r>
    </w:p>
    <w:p w14:paraId="13928C80" w14:textId="77777777" w:rsidR="00B46C73" w:rsidRPr="008B127F" w:rsidRDefault="00B46C73" w:rsidP="00B46C73">
      <w:pPr>
        <w:adjustRightInd/>
        <w:spacing w:line="280" w:lineRule="exact"/>
        <w:ind w:leftChars="100" w:left="227" w:firstLineChars="100" w:firstLine="227"/>
        <w:rPr>
          <w:rFonts w:ascii="ＭＳ ゴシック" w:eastAsia="ＭＳ ゴシック" w:hAnsi="ＭＳ ゴシック"/>
          <w:color w:val="auto"/>
        </w:rPr>
      </w:pPr>
    </w:p>
    <w:p w14:paraId="7824CD55" w14:textId="77777777" w:rsidR="00B46C73" w:rsidRPr="008B127F" w:rsidRDefault="00E8669A" w:rsidP="005C6410">
      <w:pPr>
        <w:adjustRightInd/>
        <w:spacing w:after="240" w:line="280" w:lineRule="exact"/>
        <w:jc w:val="left"/>
        <w:rPr>
          <w:rFonts w:ascii="ＭＳ ゴシック" w:eastAsia="ＭＳ ゴシック" w:hAnsi="ＭＳ ゴシック"/>
          <w:color w:val="auto"/>
          <w:spacing w:val="2"/>
          <w:sz w:val="26"/>
          <w:szCs w:val="26"/>
        </w:rPr>
      </w:pPr>
      <w:r>
        <w:rPr>
          <w:rFonts w:ascii="ＭＳ ゴシック" w:eastAsia="ＭＳ ゴシック" w:hAnsi="ＭＳ ゴシック" w:hint="eastAsia"/>
          <w:color w:val="auto"/>
          <w:sz w:val="26"/>
          <w:szCs w:val="26"/>
        </w:rPr>
        <w:t>６</w:t>
      </w:r>
      <w:r w:rsidRPr="008B127F">
        <w:rPr>
          <w:rFonts w:ascii="ＭＳ ゴシック" w:eastAsia="ＭＳ ゴシック" w:hAnsi="ＭＳ ゴシック" w:hint="eastAsia"/>
          <w:color w:val="auto"/>
          <w:sz w:val="26"/>
          <w:szCs w:val="26"/>
        </w:rPr>
        <w:t xml:space="preserve">　</w:t>
      </w:r>
      <w:r w:rsidR="00B46C73" w:rsidRPr="008B127F">
        <w:rPr>
          <w:rFonts w:ascii="ＭＳ ゴシック" w:eastAsia="ＭＳ ゴシック" w:hAnsi="ＭＳ ゴシック" w:hint="eastAsia"/>
          <w:color w:val="auto"/>
          <w:spacing w:val="2"/>
          <w:sz w:val="26"/>
          <w:szCs w:val="26"/>
        </w:rPr>
        <w:t>入学手続き等</w:t>
      </w:r>
    </w:p>
    <w:p w14:paraId="36E636FB" w14:textId="77777777" w:rsidR="00B46C73" w:rsidRPr="005D658C" w:rsidRDefault="00B46C73" w:rsidP="00B525C8">
      <w:pPr>
        <w:adjustRightInd/>
        <w:spacing w:line="280" w:lineRule="exact"/>
        <w:ind w:leftChars="187" w:left="424" w:rightChars="124" w:right="281" w:firstLineChars="62" w:firstLine="141"/>
        <w:jc w:val="left"/>
        <w:rPr>
          <w:rFonts w:ascii="ＭＳ ゴシック" w:eastAsia="ＭＳ ゴシック" w:hAnsi="ＭＳ ゴシック"/>
          <w:color w:val="auto"/>
        </w:rPr>
      </w:pPr>
      <w:r w:rsidRPr="008B127F">
        <w:rPr>
          <w:rFonts w:ascii="ＭＳ ゴシック" w:eastAsia="ＭＳ ゴシック" w:hAnsi="ＭＳ ゴシック" w:hint="eastAsia"/>
          <w:color w:val="auto"/>
        </w:rPr>
        <w:t>授業料納入及び</w:t>
      </w:r>
      <w:r w:rsidR="00303EB3" w:rsidRPr="008B127F">
        <w:rPr>
          <w:rFonts w:ascii="ＭＳ ゴシック" w:eastAsia="ＭＳ ゴシック" w:hAnsi="ＭＳ ゴシック" w:hint="eastAsia"/>
          <w:color w:val="auto"/>
        </w:rPr>
        <w:t>履修に関する</w:t>
      </w:r>
      <w:r w:rsidRPr="008B127F">
        <w:rPr>
          <w:rFonts w:ascii="ＭＳ ゴシック" w:eastAsia="ＭＳ ゴシック" w:hAnsi="ＭＳ ゴシック" w:hint="eastAsia"/>
          <w:color w:val="auto"/>
        </w:rPr>
        <w:t>手続きは、単位互換校</w:t>
      </w:r>
      <w:r w:rsidR="00303EB3" w:rsidRPr="008B127F">
        <w:rPr>
          <w:rFonts w:ascii="ＭＳ ゴシック" w:eastAsia="ＭＳ ゴシック" w:hAnsi="ＭＳ ゴシック" w:hint="eastAsia"/>
          <w:color w:val="auto"/>
        </w:rPr>
        <w:t>の</w:t>
      </w:r>
      <w:r w:rsidRPr="008B127F">
        <w:rPr>
          <w:rFonts w:ascii="ＭＳ ゴシック" w:eastAsia="ＭＳ ゴシック" w:hAnsi="ＭＳ ゴシック" w:hint="eastAsia"/>
          <w:color w:val="auto"/>
        </w:rPr>
        <w:t>指示</w:t>
      </w:r>
      <w:r w:rsidR="00303EB3" w:rsidRPr="008B127F">
        <w:rPr>
          <w:rFonts w:ascii="ＭＳ ゴシック" w:eastAsia="ＭＳ ゴシック" w:hAnsi="ＭＳ ゴシック" w:hint="eastAsia"/>
          <w:color w:val="auto"/>
        </w:rPr>
        <w:t>に従い、期限までに行ってください</w:t>
      </w:r>
      <w:r w:rsidRPr="008B127F">
        <w:rPr>
          <w:rFonts w:ascii="ＭＳ ゴシック" w:eastAsia="ＭＳ ゴシック" w:hAnsi="ＭＳ ゴシック" w:hint="eastAsia"/>
          <w:color w:val="auto"/>
        </w:rPr>
        <w:t>。</w:t>
      </w:r>
    </w:p>
    <w:p w14:paraId="38D813D3" w14:textId="77777777" w:rsidR="00B46C73" w:rsidRPr="008B127F" w:rsidRDefault="00B46C73" w:rsidP="00B525C8">
      <w:pPr>
        <w:adjustRightInd/>
        <w:spacing w:after="240" w:line="280" w:lineRule="exact"/>
        <w:ind w:leftChars="187" w:left="424" w:rightChars="124" w:right="281" w:firstLineChars="62" w:firstLine="141"/>
        <w:jc w:val="left"/>
        <w:rPr>
          <w:rFonts w:ascii="ＭＳ ゴシック" w:eastAsia="ＭＳ ゴシック" w:hAnsi="ＭＳ ゴシック"/>
          <w:color w:val="auto"/>
        </w:rPr>
      </w:pPr>
      <w:r w:rsidRPr="008B127F">
        <w:rPr>
          <w:rFonts w:ascii="ＭＳ ゴシック" w:eastAsia="ＭＳ ゴシック" w:hAnsi="ＭＳ ゴシック" w:hint="eastAsia"/>
          <w:color w:val="auto"/>
        </w:rPr>
        <w:t>授業の履修方法などについては、入学後に単位互換校の所属する学部に直接お問い合わせください。</w:t>
      </w:r>
    </w:p>
    <w:p w14:paraId="547D5AEB" w14:textId="77777777" w:rsidR="00B46C73" w:rsidRPr="008B127F" w:rsidRDefault="00E8669A" w:rsidP="00D50935">
      <w:pPr>
        <w:adjustRightInd/>
        <w:ind w:rightChars="124" w:right="281"/>
        <w:jc w:val="left"/>
        <w:rPr>
          <w:rFonts w:ascii="ＭＳ ゴシック" w:eastAsia="ＭＳ ゴシック" w:hAnsi="ＭＳ ゴシック"/>
          <w:color w:val="auto"/>
          <w:spacing w:val="2"/>
          <w:sz w:val="26"/>
          <w:szCs w:val="26"/>
        </w:rPr>
      </w:pPr>
      <w:r>
        <w:rPr>
          <w:rFonts w:ascii="ＭＳ ゴシック" w:eastAsia="ＭＳ ゴシック" w:hAnsi="ＭＳ ゴシック" w:hint="eastAsia"/>
          <w:color w:val="auto"/>
          <w:sz w:val="26"/>
          <w:szCs w:val="26"/>
        </w:rPr>
        <w:t>７</w:t>
      </w:r>
      <w:r w:rsidRPr="008B127F">
        <w:rPr>
          <w:rFonts w:ascii="ＭＳ ゴシック" w:eastAsia="ＭＳ ゴシック" w:hAnsi="ＭＳ ゴシック" w:hint="eastAsia"/>
          <w:color w:val="auto"/>
          <w:sz w:val="26"/>
          <w:szCs w:val="26"/>
        </w:rPr>
        <w:t xml:space="preserve">　</w:t>
      </w:r>
      <w:r w:rsidR="00B46C73" w:rsidRPr="008B127F">
        <w:rPr>
          <w:rFonts w:ascii="ＭＳ ゴシック" w:eastAsia="ＭＳ ゴシック" w:hAnsi="ＭＳ ゴシック" w:hint="eastAsia"/>
          <w:color w:val="auto"/>
          <w:spacing w:val="2"/>
          <w:sz w:val="26"/>
          <w:szCs w:val="26"/>
        </w:rPr>
        <w:t>単位認定試験</w:t>
      </w:r>
    </w:p>
    <w:p w14:paraId="6815DE55" w14:textId="77777777" w:rsidR="00B46C73" w:rsidRPr="005D658C" w:rsidRDefault="00B46C73" w:rsidP="005D658C">
      <w:pPr>
        <w:adjustRightInd/>
        <w:spacing w:afterLines="50" w:after="151" w:line="280" w:lineRule="exact"/>
        <w:ind w:leftChars="187" w:left="424" w:rightChars="124" w:right="281" w:firstLineChars="100" w:firstLine="227"/>
        <w:jc w:val="left"/>
        <w:rPr>
          <w:rFonts w:ascii="ＭＳ ゴシック" w:eastAsia="ＭＳ ゴシック" w:hAnsi="ＭＳ ゴシック"/>
          <w:color w:val="auto"/>
        </w:rPr>
      </w:pPr>
      <w:r w:rsidRPr="008B127F">
        <w:rPr>
          <w:rFonts w:ascii="ＭＳ ゴシック" w:eastAsia="ＭＳ ゴシック" w:hAnsi="ＭＳ ゴシック" w:hint="eastAsia"/>
          <w:color w:val="auto"/>
        </w:rPr>
        <w:t>単位認定試験は、単位互換校が行う試験を受験することとなります。試験日等の詳細は</w:t>
      </w:r>
      <w:r w:rsidR="00BC4B14" w:rsidRPr="008B127F">
        <w:rPr>
          <w:rFonts w:ascii="ＭＳ ゴシック" w:eastAsia="ＭＳ ゴシック" w:hAnsi="ＭＳ ゴシック" w:hint="eastAsia"/>
          <w:color w:val="auto"/>
        </w:rPr>
        <w:t>履修</w:t>
      </w:r>
      <w:r w:rsidRPr="008B127F">
        <w:rPr>
          <w:rFonts w:ascii="ＭＳ ゴシック" w:eastAsia="ＭＳ ゴシック" w:hAnsi="ＭＳ ゴシック" w:hint="eastAsia"/>
          <w:color w:val="auto"/>
        </w:rPr>
        <w:t>科目の担当教員の指示を受けてください。</w:t>
      </w:r>
    </w:p>
    <w:tbl>
      <w:tblPr>
        <w:tblW w:w="878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B46C73" w:rsidRPr="008B127F" w14:paraId="7687A50E" w14:textId="77777777" w:rsidTr="00D72CE9">
        <w:trPr>
          <w:trHeight w:val="842"/>
        </w:trPr>
        <w:tc>
          <w:tcPr>
            <w:tcW w:w="8789" w:type="dxa"/>
            <w:tcBorders>
              <w:top w:val="single" w:sz="4" w:space="0" w:color="000000"/>
              <w:left w:val="single" w:sz="4" w:space="0" w:color="000000"/>
              <w:bottom w:val="single" w:sz="4" w:space="0" w:color="000000"/>
              <w:right w:val="single" w:sz="4" w:space="0" w:color="000000"/>
            </w:tcBorders>
          </w:tcPr>
          <w:p w14:paraId="29FF517A" w14:textId="77777777" w:rsidR="00B46C73" w:rsidRPr="008B127F" w:rsidRDefault="00B46C73" w:rsidP="00FB3FEC">
            <w:pPr>
              <w:suppressAutoHyphens/>
              <w:kinsoku w:val="0"/>
              <w:autoSpaceDE w:val="0"/>
              <w:autoSpaceDN w:val="0"/>
              <w:spacing w:beforeLines="50" w:before="151" w:line="280" w:lineRule="exact"/>
              <w:ind w:left="453" w:hangingChars="200" w:hanging="453"/>
              <w:jc w:val="left"/>
              <w:rPr>
                <w:rFonts w:ascii="ＭＳ ゴシック" w:eastAsia="ＭＳ ゴシック" w:hAnsi="ＭＳ ゴシック"/>
                <w:color w:val="auto"/>
              </w:rPr>
            </w:pPr>
            <w:r w:rsidRPr="008B127F">
              <w:rPr>
                <w:rFonts w:ascii="ＭＳ ゴシック" w:eastAsia="ＭＳ ゴシック" w:hAnsi="ＭＳ ゴシック" w:hint="eastAsia"/>
                <w:color w:val="auto"/>
              </w:rPr>
              <w:t>（注）放送大学では、単位互換校で行われる単位認定試験についてのお問い合わせ</w:t>
            </w:r>
          </w:p>
          <w:p w14:paraId="42E56CB1" w14:textId="77777777" w:rsidR="00B46C73" w:rsidRPr="008B127F" w:rsidRDefault="00B46C73" w:rsidP="00FB3FEC">
            <w:pPr>
              <w:suppressAutoHyphens/>
              <w:kinsoku w:val="0"/>
              <w:autoSpaceDE w:val="0"/>
              <w:autoSpaceDN w:val="0"/>
              <w:spacing w:line="280" w:lineRule="exact"/>
              <w:ind w:leftChars="199" w:left="451" w:firstLineChars="100" w:firstLine="227"/>
              <w:jc w:val="left"/>
              <w:rPr>
                <w:rFonts w:ascii="ＭＳ ゴシック" w:eastAsia="ＭＳ ゴシック" w:hAnsi="ＭＳ ゴシック" w:cs="Times New Roman"/>
                <w:color w:val="auto"/>
                <w:sz w:val="24"/>
                <w:szCs w:val="24"/>
              </w:rPr>
            </w:pPr>
            <w:r w:rsidRPr="008B127F">
              <w:rPr>
                <w:rFonts w:ascii="ＭＳ ゴシック" w:eastAsia="ＭＳ ゴシック" w:hAnsi="ＭＳ ゴシック" w:hint="eastAsia"/>
                <w:color w:val="auto"/>
              </w:rPr>
              <w:t>には応じられません。</w:t>
            </w:r>
          </w:p>
        </w:tc>
      </w:tr>
    </w:tbl>
    <w:p w14:paraId="4CD3F35C" w14:textId="77777777" w:rsidR="00B46C73" w:rsidRPr="008B127F" w:rsidRDefault="00E8669A" w:rsidP="00D50935">
      <w:pPr>
        <w:adjustRightInd/>
        <w:spacing w:before="240"/>
        <w:jc w:val="left"/>
        <w:rPr>
          <w:rFonts w:ascii="ＭＳ ゴシック" w:eastAsia="ＭＳ ゴシック" w:hAnsi="ＭＳ ゴシック" w:cs="Times New Roman"/>
          <w:color w:val="auto"/>
          <w:spacing w:val="10"/>
        </w:rPr>
      </w:pPr>
      <w:r>
        <w:rPr>
          <w:rFonts w:ascii="ＭＳ ゴシック" w:eastAsia="ＭＳ ゴシック" w:hAnsi="ＭＳ ゴシック" w:hint="eastAsia"/>
          <w:color w:val="auto"/>
          <w:sz w:val="26"/>
          <w:szCs w:val="26"/>
        </w:rPr>
        <w:t>８</w:t>
      </w:r>
      <w:r w:rsidRPr="008B127F">
        <w:rPr>
          <w:rFonts w:ascii="ＭＳ ゴシック" w:eastAsia="ＭＳ ゴシック" w:hAnsi="ＭＳ ゴシック" w:hint="eastAsia"/>
          <w:color w:val="auto"/>
          <w:sz w:val="26"/>
          <w:szCs w:val="26"/>
        </w:rPr>
        <w:t xml:space="preserve">　</w:t>
      </w:r>
      <w:r w:rsidR="00B46C73" w:rsidRPr="008B127F">
        <w:rPr>
          <w:rFonts w:ascii="ＭＳ ゴシック" w:eastAsia="ＭＳ ゴシック" w:hAnsi="ＭＳ ゴシック" w:hint="eastAsia"/>
          <w:color w:val="auto"/>
          <w:spacing w:val="2"/>
          <w:sz w:val="26"/>
          <w:szCs w:val="26"/>
        </w:rPr>
        <w:t>成績通知</w:t>
      </w:r>
    </w:p>
    <w:p w14:paraId="7A2BF233" w14:textId="77777777" w:rsidR="00B46C73" w:rsidRPr="008B127F" w:rsidRDefault="00B46C73" w:rsidP="005D658C">
      <w:pPr>
        <w:adjustRightInd/>
        <w:ind w:leftChars="248" w:left="562" w:right="-2" w:firstLineChars="50" w:firstLine="113"/>
        <w:jc w:val="left"/>
        <w:rPr>
          <w:rFonts w:ascii="ＭＳ ゴシック" w:eastAsia="ＭＳ ゴシック" w:hAnsi="ＭＳ ゴシック"/>
          <w:color w:val="auto"/>
        </w:rPr>
      </w:pPr>
      <w:r w:rsidRPr="008B127F">
        <w:rPr>
          <w:rFonts w:ascii="ＭＳ ゴシック" w:eastAsia="ＭＳ ゴシック" w:hAnsi="ＭＳ ゴシック" w:hint="eastAsia"/>
          <w:color w:val="auto"/>
        </w:rPr>
        <w:t>単位互換校で履修した科目の単位認</w:t>
      </w:r>
      <w:r w:rsidR="00BC4B14" w:rsidRPr="008B127F">
        <w:rPr>
          <w:rFonts w:ascii="ＭＳ ゴシック" w:eastAsia="ＭＳ ゴシック" w:hAnsi="ＭＳ ゴシック" w:hint="eastAsia"/>
          <w:color w:val="auto"/>
        </w:rPr>
        <w:t>定試験の成績</w:t>
      </w:r>
      <w:r w:rsidRPr="008B127F">
        <w:rPr>
          <w:rFonts w:ascii="ＭＳ ゴシック" w:eastAsia="ＭＳ ゴシック" w:hAnsi="ＭＳ ゴシック" w:hint="eastAsia"/>
          <w:color w:val="auto"/>
        </w:rPr>
        <w:t>は、</w:t>
      </w:r>
      <w:r w:rsidR="00BC4B14" w:rsidRPr="008B127F">
        <w:rPr>
          <w:rFonts w:ascii="ＭＳ ゴシック" w:eastAsia="ＭＳ ゴシック" w:hAnsi="ＭＳ ゴシック" w:hint="eastAsia"/>
          <w:color w:val="auto"/>
        </w:rPr>
        <w:t>単位互換校より学生へ通知されます</w:t>
      </w:r>
      <w:r w:rsidRPr="008B127F">
        <w:rPr>
          <w:rFonts w:ascii="ＭＳ ゴシック" w:eastAsia="ＭＳ ゴシック" w:hAnsi="ＭＳ ゴシック" w:hint="eastAsia"/>
          <w:color w:val="auto"/>
        </w:rPr>
        <w:t>。</w:t>
      </w:r>
    </w:p>
    <w:p w14:paraId="40153C2E" w14:textId="28FC52D6" w:rsidR="00B46C73" w:rsidRPr="00A04DC7" w:rsidRDefault="00BC4B14" w:rsidP="000D4281">
      <w:pPr>
        <w:adjustRightInd/>
        <w:ind w:leftChars="248" w:left="562" w:rightChars="124" w:right="281" w:firstLineChars="50" w:firstLine="113"/>
        <w:jc w:val="left"/>
        <w:rPr>
          <w:rFonts w:ascii="ＭＳ ゴシック" w:eastAsia="ＭＳ ゴシック" w:hAnsi="ＭＳ ゴシック"/>
          <w:spacing w:val="2"/>
          <w:sz w:val="24"/>
          <w:szCs w:val="24"/>
        </w:rPr>
      </w:pPr>
      <w:r w:rsidRPr="008B127F">
        <w:rPr>
          <w:rFonts w:ascii="ＭＳ ゴシック" w:eastAsia="ＭＳ ゴシック" w:hAnsi="ＭＳ ゴシック" w:hint="eastAsia"/>
          <w:color w:val="auto"/>
        </w:rPr>
        <w:t>放送大学では</w:t>
      </w:r>
      <w:r w:rsidR="00D940A3" w:rsidRPr="00D940A3">
        <w:rPr>
          <w:rFonts w:ascii="ＭＳ ゴシック" w:eastAsia="ＭＳ ゴシック" w:hAnsi="ＭＳ ゴシック" w:hint="eastAsia"/>
          <w:b/>
          <w:color w:val="auto"/>
        </w:rPr>
        <w:t>202</w:t>
      </w:r>
      <w:r w:rsidR="008E5CD8">
        <w:rPr>
          <w:rFonts w:ascii="ＭＳ ゴシック" w:eastAsia="ＭＳ ゴシック" w:hAnsi="ＭＳ ゴシック" w:hint="eastAsia"/>
          <w:b/>
          <w:color w:val="auto"/>
        </w:rPr>
        <w:t>6</w:t>
      </w:r>
      <w:r w:rsidRPr="00D940A3">
        <w:rPr>
          <w:rFonts w:ascii="ＭＳ ゴシック" w:eastAsia="ＭＳ ゴシック" w:hAnsi="ＭＳ ゴシック" w:hint="eastAsia"/>
          <w:b/>
          <w:color w:val="auto"/>
        </w:rPr>
        <w:t>年</w:t>
      </w:r>
      <w:r w:rsidR="007A4D8D" w:rsidRPr="00D940A3">
        <w:rPr>
          <w:rFonts w:ascii="ＭＳ ゴシック" w:eastAsia="ＭＳ ゴシック" w:hAnsi="ＭＳ ゴシック" w:hint="eastAsia"/>
          <w:b/>
          <w:color w:val="auto"/>
        </w:rPr>
        <w:t>４</w:t>
      </w:r>
      <w:r w:rsidRPr="00D940A3">
        <w:rPr>
          <w:rFonts w:ascii="ＭＳ ゴシック" w:eastAsia="ＭＳ ゴシック" w:hAnsi="ＭＳ ゴシック" w:hint="eastAsia"/>
          <w:b/>
          <w:color w:val="auto"/>
        </w:rPr>
        <w:t>月</w:t>
      </w:r>
      <w:r w:rsidRPr="008B127F">
        <w:rPr>
          <w:rFonts w:ascii="ＭＳ ゴシック" w:eastAsia="ＭＳ ゴシック" w:hAnsi="ＭＳ ゴシック" w:hint="eastAsia"/>
          <w:color w:val="auto"/>
        </w:rPr>
        <w:t>に単位互換校で修得した単位の認定を行い、学生へ通知します。</w:t>
      </w:r>
      <w:r w:rsidR="003227E5" w:rsidRPr="008B127F">
        <w:rPr>
          <w:rFonts w:ascii="ＭＳ ゴシック" w:eastAsia="ＭＳ ゴシック" w:hAnsi="ＭＳ ゴシック" w:hint="eastAsia"/>
          <w:color w:val="auto"/>
        </w:rPr>
        <w:t>なお、単位互換校が認定した単位は、本学の面接授業単位として認定されま</w:t>
      </w:r>
      <w:r w:rsidR="000D4281">
        <w:rPr>
          <w:rFonts w:ascii="ＭＳ ゴシック" w:eastAsia="ＭＳ ゴシック" w:hAnsi="ＭＳ ゴシック" w:hint="eastAsia"/>
          <w:color w:val="auto"/>
        </w:rPr>
        <w:t xml:space="preserve">　　</w:t>
      </w:r>
      <w:r w:rsidR="000D4281">
        <w:rPr>
          <w:rFonts w:ascii="ＭＳ ゴシック" w:eastAsia="ＭＳ ゴシック" w:hAnsi="ＭＳ ゴシック" w:hint="eastAsia"/>
          <w:spacing w:val="2"/>
          <w:sz w:val="24"/>
          <w:szCs w:val="24"/>
        </w:rPr>
        <w:t xml:space="preserve">　　　　　　　　　　　　　　　　　　　　　　　　　　　　　　　　　　　　　　　　　　　　</w:t>
      </w:r>
    </w:p>
    <w:sectPr w:rsidR="00B46C73" w:rsidRPr="00A04DC7" w:rsidSect="009E214F">
      <w:pgSz w:w="11906" w:h="16838" w:code="9"/>
      <w:pgMar w:top="1021" w:right="1134" w:bottom="1021" w:left="1134" w:header="720" w:footer="720" w:gutter="0"/>
      <w:pgNumType w:start="1"/>
      <w:cols w:space="720"/>
      <w:noEndnote/>
      <w:docGrid w:type="linesAndChars" w:linePitch="30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D3DF3" w14:textId="77777777" w:rsidR="007167F2" w:rsidRDefault="007167F2">
      <w:r>
        <w:separator/>
      </w:r>
    </w:p>
  </w:endnote>
  <w:endnote w:type="continuationSeparator" w:id="0">
    <w:p w14:paraId="26511938" w14:textId="77777777" w:rsidR="007167F2" w:rsidRDefault="0071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F8476" w14:textId="77777777" w:rsidR="007167F2" w:rsidRDefault="007167F2">
      <w:r>
        <w:separator/>
      </w:r>
    </w:p>
  </w:footnote>
  <w:footnote w:type="continuationSeparator" w:id="0">
    <w:p w14:paraId="775FFFAE" w14:textId="77777777" w:rsidR="007167F2" w:rsidRDefault="00716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7BBC"/>
    <w:multiLevelType w:val="hybridMultilevel"/>
    <w:tmpl w:val="C148A03A"/>
    <w:lvl w:ilvl="0" w:tplc="BF2458FA">
      <w:start w:val="2"/>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17792D83"/>
    <w:multiLevelType w:val="hybridMultilevel"/>
    <w:tmpl w:val="4A8893CA"/>
    <w:lvl w:ilvl="0" w:tplc="B286431A">
      <w:numFmt w:val="bullet"/>
      <w:lvlText w:val="◎"/>
      <w:lvlJc w:val="left"/>
      <w:pPr>
        <w:tabs>
          <w:tab w:val="num" w:pos="360"/>
        </w:tabs>
        <w:ind w:left="360" w:hanging="360"/>
      </w:pPr>
      <w:rPr>
        <w:rFonts w:ascii="ＭＳ 明朝" w:eastAsia="ＭＳ 明朝" w:hAnsi="ＭＳ 明朝" w:cs="ＭＳ 明朝" w:hint="eastAsia"/>
      </w:rPr>
    </w:lvl>
    <w:lvl w:ilvl="1" w:tplc="463AAE82">
      <w:start w:val="1"/>
      <w:numFmt w:val="decimalFullWidth"/>
      <w:lvlText w:val="%2．"/>
      <w:lvlJc w:val="left"/>
      <w:pPr>
        <w:tabs>
          <w:tab w:val="num" w:pos="900"/>
        </w:tabs>
        <w:ind w:left="900" w:hanging="48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CE508F6"/>
    <w:multiLevelType w:val="hybridMultilevel"/>
    <w:tmpl w:val="4D621A32"/>
    <w:lvl w:ilvl="0" w:tplc="463AAE82">
      <w:start w:val="1"/>
      <w:numFmt w:val="decimalFullWidth"/>
      <w:lvlText w:val="%1．"/>
      <w:lvlJc w:val="left"/>
      <w:pPr>
        <w:tabs>
          <w:tab w:val="num" w:pos="840"/>
        </w:tabs>
        <w:ind w:left="840" w:hanging="48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2F644225"/>
    <w:multiLevelType w:val="hybridMultilevel"/>
    <w:tmpl w:val="92E25322"/>
    <w:lvl w:ilvl="0" w:tplc="59BE1FBE">
      <w:start w:val="1"/>
      <w:numFmt w:val="decimalEnclosedCircle"/>
      <w:lvlText w:val="%1"/>
      <w:lvlJc w:val="left"/>
      <w:pPr>
        <w:ind w:left="1020" w:hanging="420"/>
      </w:pPr>
      <w:rPr>
        <w:rFonts w:hint="default"/>
        <w:color w:val="auto"/>
        <w:u w:val="none"/>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3EE177CC"/>
    <w:multiLevelType w:val="hybridMultilevel"/>
    <w:tmpl w:val="C3FACFC2"/>
    <w:lvl w:ilvl="0" w:tplc="14486DE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5F38E4"/>
    <w:multiLevelType w:val="hybridMultilevel"/>
    <w:tmpl w:val="5A341470"/>
    <w:lvl w:ilvl="0" w:tplc="F1CCAA78">
      <w:start w:val="4"/>
      <w:numFmt w:val="bullet"/>
      <w:lvlText w:val="○"/>
      <w:lvlJc w:val="left"/>
      <w:pPr>
        <w:tabs>
          <w:tab w:val="num" w:pos="585"/>
        </w:tabs>
        <w:ind w:left="585" w:hanging="360"/>
      </w:pPr>
      <w:rPr>
        <w:rFonts w:ascii="ＭＳ 明朝" w:eastAsia="ＭＳ 明朝" w:hAnsi="ＭＳ 明朝" w:cs="ＭＳ 明朝" w:hint="eastAsia"/>
        <w:b/>
        <w:color w:val="FF0000"/>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421C6560"/>
    <w:multiLevelType w:val="hybridMultilevel"/>
    <w:tmpl w:val="1C567E42"/>
    <w:lvl w:ilvl="0" w:tplc="D26404B0">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2A15DFA"/>
    <w:multiLevelType w:val="hybridMultilevel"/>
    <w:tmpl w:val="13642518"/>
    <w:lvl w:ilvl="0" w:tplc="7DFC958E">
      <w:start w:val="1"/>
      <w:numFmt w:val="decimalEnclosedCircle"/>
      <w:lvlText w:val="%1"/>
      <w:lvlJc w:val="left"/>
      <w:pPr>
        <w:ind w:left="1170" w:hanging="360"/>
      </w:pPr>
      <w:rPr>
        <w:rFonts w:cs="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557A6686"/>
    <w:multiLevelType w:val="hybridMultilevel"/>
    <w:tmpl w:val="FF68CCDC"/>
    <w:lvl w:ilvl="0" w:tplc="C602EDCA">
      <w:start w:val="1"/>
      <w:numFmt w:val="decimal"/>
      <w:lvlText w:val="%1"/>
      <w:lvlJc w:val="left"/>
      <w:pPr>
        <w:ind w:left="815" w:hanging="360"/>
      </w:pPr>
      <w:rPr>
        <w:rFonts w:cs="ＭＳ 明朝"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9" w15:restartNumberingAfterBreak="0">
    <w:nsid w:val="577B5CF7"/>
    <w:multiLevelType w:val="hybridMultilevel"/>
    <w:tmpl w:val="F15AC7E2"/>
    <w:lvl w:ilvl="0" w:tplc="C296AFC6">
      <w:numFmt w:val="bullet"/>
      <w:lvlText w:val="・"/>
      <w:lvlJc w:val="left"/>
      <w:pPr>
        <w:tabs>
          <w:tab w:val="num" w:pos="810"/>
        </w:tabs>
        <w:ind w:left="810" w:hanging="360"/>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0" w15:restartNumberingAfterBreak="0">
    <w:nsid w:val="59EB5612"/>
    <w:multiLevelType w:val="hybridMultilevel"/>
    <w:tmpl w:val="27B23A28"/>
    <w:lvl w:ilvl="0" w:tplc="CE6A57A0">
      <w:start w:val="1"/>
      <w:numFmt w:val="decimalEnclosedCircle"/>
      <w:lvlText w:val="%1"/>
      <w:lvlJc w:val="left"/>
      <w:pPr>
        <w:ind w:left="951" w:hanging="360"/>
      </w:pPr>
      <w:rPr>
        <w:rFonts w:cs="ＭＳ 明朝" w:hint="default"/>
      </w:rPr>
    </w:lvl>
    <w:lvl w:ilvl="1" w:tplc="04090017" w:tentative="1">
      <w:start w:val="1"/>
      <w:numFmt w:val="aiueoFullWidth"/>
      <w:lvlText w:val="(%2)"/>
      <w:lvlJc w:val="left"/>
      <w:pPr>
        <w:ind w:left="1431" w:hanging="420"/>
      </w:pPr>
    </w:lvl>
    <w:lvl w:ilvl="2" w:tplc="04090011" w:tentative="1">
      <w:start w:val="1"/>
      <w:numFmt w:val="decimalEnclosedCircle"/>
      <w:lvlText w:val="%3"/>
      <w:lvlJc w:val="left"/>
      <w:pPr>
        <w:ind w:left="1851" w:hanging="420"/>
      </w:pPr>
    </w:lvl>
    <w:lvl w:ilvl="3" w:tplc="0409000F" w:tentative="1">
      <w:start w:val="1"/>
      <w:numFmt w:val="decimal"/>
      <w:lvlText w:val="%4."/>
      <w:lvlJc w:val="left"/>
      <w:pPr>
        <w:ind w:left="2271" w:hanging="420"/>
      </w:pPr>
    </w:lvl>
    <w:lvl w:ilvl="4" w:tplc="04090017" w:tentative="1">
      <w:start w:val="1"/>
      <w:numFmt w:val="aiueoFullWidth"/>
      <w:lvlText w:val="(%5)"/>
      <w:lvlJc w:val="left"/>
      <w:pPr>
        <w:ind w:left="2691" w:hanging="420"/>
      </w:pPr>
    </w:lvl>
    <w:lvl w:ilvl="5" w:tplc="04090011" w:tentative="1">
      <w:start w:val="1"/>
      <w:numFmt w:val="decimalEnclosedCircle"/>
      <w:lvlText w:val="%6"/>
      <w:lvlJc w:val="left"/>
      <w:pPr>
        <w:ind w:left="3111" w:hanging="420"/>
      </w:pPr>
    </w:lvl>
    <w:lvl w:ilvl="6" w:tplc="0409000F" w:tentative="1">
      <w:start w:val="1"/>
      <w:numFmt w:val="decimal"/>
      <w:lvlText w:val="%7."/>
      <w:lvlJc w:val="left"/>
      <w:pPr>
        <w:ind w:left="3531" w:hanging="420"/>
      </w:pPr>
    </w:lvl>
    <w:lvl w:ilvl="7" w:tplc="04090017" w:tentative="1">
      <w:start w:val="1"/>
      <w:numFmt w:val="aiueoFullWidth"/>
      <w:lvlText w:val="(%8)"/>
      <w:lvlJc w:val="left"/>
      <w:pPr>
        <w:ind w:left="3951" w:hanging="420"/>
      </w:pPr>
    </w:lvl>
    <w:lvl w:ilvl="8" w:tplc="04090011" w:tentative="1">
      <w:start w:val="1"/>
      <w:numFmt w:val="decimalEnclosedCircle"/>
      <w:lvlText w:val="%9"/>
      <w:lvlJc w:val="left"/>
      <w:pPr>
        <w:ind w:left="4371" w:hanging="420"/>
      </w:pPr>
    </w:lvl>
  </w:abstractNum>
  <w:abstractNum w:abstractNumId="11" w15:restartNumberingAfterBreak="0">
    <w:nsid w:val="64642F0A"/>
    <w:multiLevelType w:val="hybridMultilevel"/>
    <w:tmpl w:val="60AC33B8"/>
    <w:lvl w:ilvl="0" w:tplc="71BCA8B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E30AF4"/>
    <w:multiLevelType w:val="hybridMultilevel"/>
    <w:tmpl w:val="08D897FE"/>
    <w:lvl w:ilvl="0" w:tplc="EA660592">
      <w:start w:val="2"/>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3" w15:restartNumberingAfterBreak="0">
    <w:nsid w:val="7AD043FC"/>
    <w:multiLevelType w:val="hybridMultilevel"/>
    <w:tmpl w:val="1314614A"/>
    <w:lvl w:ilvl="0" w:tplc="07F0D746">
      <w:start w:val="1"/>
      <w:numFmt w:val="decimalEnclosedCircle"/>
      <w:lvlText w:val="%1"/>
      <w:lvlJc w:val="left"/>
      <w:pPr>
        <w:ind w:left="930" w:hanging="360"/>
      </w:pPr>
      <w:rPr>
        <w:rFonts w:cs="ＭＳ 明朝"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4" w15:restartNumberingAfterBreak="0">
    <w:nsid w:val="7ED21B36"/>
    <w:multiLevelType w:val="hybridMultilevel"/>
    <w:tmpl w:val="9A16A9B2"/>
    <w:lvl w:ilvl="0" w:tplc="3D72B782">
      <w:start w:val="2"/>
      <w:numFmt w:val="bullet"/>
      <w:lvlText w:val="※"/>
      <w:lvlJc w:val="left"/>
      <w:pPr>
        <w:tabs>
          <w:tab w:val="num" w:pos="840"/>
        </w:tabs>
        <w:ind w:left="84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5"/>
  </w:num>
  <w:num w:numId="2">
    <w:abstractNumId w:val="9"/>
  </w:num>
  <w:num w:numId="3">
    <w:abstractNumId w:val="1"/>
  </w:num>
  <w:num w:numId="4">
    <w:abstractNumId w:val="2"/>
  </w:num>
  <w:num w:numId="5">
    <w:abstractNumId w:val="14"/>
  </w:num>
  <w:num w:numId="6">
    <w:abstractNumId w:val="12"/>
  </w:num>
  <w:num w:numId="7">
    <w:abstractNumId w:val="3"/>
  </w:num>
  <w:num w:numId="8">
    <w:abstractNumId w:val="10"/>
  </w:num>
  <w:num w:numId="9">
    <w:abstractNumId w:val="0"/>
  </w:num>
  <w:num w:numId="10">
    <w:abstractNumId w:val="7"/>
  </w:num>
  <w:num w:numId="11">
    <w:abstractNumId w:val="4"/>
  </w:num>
  <w:num w:numId="12">
    <w:abstractNumId w:val="13"/>
  </w:num>
  <w:num w:numId="13">
    <w:abstractNumId w:val="8"/>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F3B"/>
    <w:rsid w:val="00007026"/>
    <w:rsid w:val="00007F6E"/>
    <w:rsid w:val="00013771"/>
    <w:rsid w:val="0001491A"/>
    <w:rsid w:val="0002095B"/>
    <w:rsid w:val="00021328"/>
    <w:rsid w:val="00021DBB"/>
    <w:rsid w:val="00023FFC"/>
    <w:rsid w:val="0002434B"/>
    <w:rsid w:val="000243ED"/>
    <w:rsid w:val="00026B74"/>
    <w:rsid w:val="00031F53"/>
    <w:rsid w:val="00034787"/>
    <w:rsid w:val="00057185"/>
    <w:rsid w:val="000616F4"/>
    <w:rsid w:val="00064035"/>
    <w:rsid w:val="00066D75"/>
    <w:rsid w:val="000737C3"/>
    <w:rsid w:val="000744D3"/>
    <w:rsid w:val="00074D7B"/>
    <w:rsid w:val="00077179"/>
    <w:rsid w:val="00077496"/>
    <w:rsid w:val="000801F7"/>
    <w:rsid w:val="00081A45"/>
    <w:rsid w:val="00090004"/>
    <w:rsid w:val="0009125D"/>
    <w:rsid w:val="000B160E"/>
    <w:rsid w:val="000B369D"/>
    <w:rsid w:val="000B432F"/>
    <w:rsid w:val="000C0750"/>
    <w:rsid w:val="000C6C71"/>
    <w:rsid w:val="000D047A"/>
    <w:rsid w:val="000D4281"/>
    <w:rsid w:val="000E4998"/>
    <w:rsid w:val="000E7E64"/>
    <w:rsid w:val="000F1C16"/>
    <w:rsid w:val="000F2883"/>
    <w:rsid w:val="00104115"/>
    <w:rsid w:val="00105027"/>
    <w:rsid w:val="00113EF3"/>
    <w:rsid w:val="0011401C"/>
    <w:rsid w:val="0011450F"/>
    <w:rsid w:val="0012169C"/>
    <w:rsid w:val="00122EE3"/>
    <w:rsid w:val="00124ADE"/>
    <w:rsid w:val="001268FC"/>
    <w:rsid w:val="00135733"/>
    <w:rsid w:val="0013659B"/>
    <w:rsid w:val="001471DF"/>
    <w:rsid w:val="0014790B"/>
    <w:rsid w:val="001570CD"/>
    <w:rsid w:val="001645CD"/>
    <w:rsid w:val="00170D14"/>
    <w:rsid w:val="00171DE6"/>
    <w:rsid w:val="0018019A"/>
    <w:rsid w:val="00181525"/>
    <w:rsid w:val="00181644"/>
    <w:rsid w:val="00184C16"/>
    <w:rsid w:val="00186B6D"/>
    <w:rsid w:val="00193EAB"/>
    <w:rsid w:val="001A0F30"/>
    <w:rsid w:val="001A314E"/>
    <w:rsid w:val="001A52F7"/>
    <w:rsid w:val="001A7F50"/>
    <w:rsid w:val="001B6121"/>
    <w:rsid w:val="001B62DF"/>
    <w:rsid w:val="001C6884"/>
    <w:rsid w:val="001C6BEF"/>
    <w:rsid w:val="001C7C02"/>
    <w:rsid w:val="001D20B6"/>
    <w:rsid w:val="001E2A4F"/>
    <w:rsid w:val="001E44F0"/>
    <w:rsid w:val="001E79AB"/>
    <w:rsid w:val="001F0848"/>
    <w:rsid w:val="00204A88"/>
    <w:rsid w:val="00206E5B"/>
    <w:rsid w:val="002178DF"/>
    <w:rsid w:val="00217F62"/>
    <w:rsid w:val="00221187"/>
    <w:rsid w:val="00221CD3"/>
    <w:rsid w:val="002272AE"/>
    <w:rsid w:val="00233748"/>
    <w:rsid w:val="00235489"/>
    <w:rsid w:val="00235D3F"/>
    <w:rsid w:val="002401FB"/>
    <w:rsid w:val="0024184E"/>
    <w:rsid w:val="002576C0"/>
    <w:rsid w:val="00261655"/>
    <w:rsid w:val="00262EB8"/>
    <w:rsid w:val="002638A7"/>
    <w:rsid w:val="0027098E"/>
    <w:rsid w:val="002754B1"/>
    <w:rsid w:val="0027785C"/>
    <w:rsid w:val="0029034F"/>
    <w:rsid w:val="00295F44"/>
    <w:rsid w:val="0029665A"/>
    <w:rsid w:val="00297290"/>
    <w:rsid w:val="002A4E10"/>
    <w:rsid w:val="002A7EFD"/>
    <w:rsid w:val="002B00C0"/>
    <w:rsid w:val="002B3A7D"/>
    <w:rsid w:val="002C28E3"/>
    <w:rsid w:val="002D1B47"/>
    <w:rsid w:val="002E1916"/>
    <w:rsid w:val="002E65EA"/>
    <w:rsid w:val="002F6E46"/>
    <w:rsid w:val="00303EB3"/>
    <w:rsid w:val="003050EA"/>
    <w:rsid w:val="00306371"/>
    <w:rsid w:val="00310D2F"/>
    <w:rsid w:val="00311495"/>
    <w:rsid w:val="00311F3B"/>
    <w:rsid w:val="00312B18"/>
    <w:rsid w:val="0031422A"/>
    <w:rsid w:val="00317801"/>
    <w:rsid w:val="003227E5"/>
    <w:rsid w:val="003266DE"/>
    <w:rsid w:val="0033051F"/>
    <w:rsid w:val="00335A66"/>
    <w:rsid w:val="00336431"/>
    <w:rsid w:val="00343354"/>
    <w:rsid w:val="0034469B"/>
    <w:rsid w:val="003518AB"/>
    <w:rsid w:val="003518BF"/>
    <w:rsid w:val="00354AD1"/>
    <w:rsid w:val="003614EC"/>
    <w:rsid w:val="00364A36"/>
    <w:rsid w:val="00364A99"/>
    <w:rsid w:val="0036530D"/>
    <w:rsid w:val="003703F2"/>
    <w:rsid w:val="00370C00"/>
    <w:rsid w:val="00372247"/>
    <w:rsid w:val="00374E90"/>
    <w:rsid w:val="00375024"/>
    <w:rsid w:val="00376E6D"/>
    <w:rsid w:val="00382ADC"/>
    <w:rsid w:val="003A5C4D"/>
    <w:rsid w:val="003C1B3B"/>
    <w:rsid w:val="003F60E0"/>
    <w:rsid w:val="003F7788"/>
    <w:rsid w:val="003F7BCC"/>
    <w:rsid w:val="00402CC5"/>
    <w:rsid w:val="00410C21"/>
    <w:rsid w:val="00411F1F"/>
    <w:rsid w:val="00417BAE"/>
    <w:rsid w:val="00426255"/>
    <w:rsid w:val="004370E8"/>
    <w:rsid w:val="00445A0B"/>
    <w:rsid w:val="0045619D"/>
    <w:rsid w:val="00456B28"/>
    <w:rsid w:val="00460D7B"/>
    <w:rsid w:val="004670DC"/>
    <w:rsid w:val="00474914"/>
    <w:rsid w:val="004751A1"/>
    <w:rsid w:val="00476A87"/>
    <w:rsid w:val="00480799"/>
    <w:rsid w:val="00485728"/>
    <w:rsid w:val="00486935"/>
    <w:rsid w:val="00491296"/>
    <w:rsid w:val="004A2DA3"/>
    <w:rsid w:val="004A4750"/>
    <w:rsid w:val="004B60B2"/>
    <w:rsid w:val="004B746E"/>
    <w:rsid w:val="004C05D8"/>
    <w:rsid w:val="004C1FC8"/>
    <w:rsid w:val="004C4DCE"/>
    <w:rsid w:val="004D1F36"/>
    <w:rsid w:val="0050020B"/>
    <w:rsid w:val="00500376"/>
    <w:rsid w:val="00511F93"/>
    <w:rsid w:val="00521169"/>
    <w:rsid w:val="0054762B"/>
    <w:rsid w:val="005551CA"/>
    <w:rsid w:val="00555F41"/>
    <w:rsid w:val="005618D0"/>
    <w:rsid w:val="005651F7"/>
    <w:rsid w:val="0057763B"/>
    <w:rsid w:val="0058364F"/>
    <w:rsid w:val="005A26F7"/>
    <w:rsid w:val="005B35DD"/>
    <w:rsid w:val="005C03E5"/>
    <w:rsid w:val="005C5905"/>
    <w:rsid w:val="005C6410"/>
    <w:rsid w:val="005D0CDC"/>
    <w:rsid w:val="005D658C"/>
    <w:rsid w:val="005E1D71"/>
    <w:rsid w:val="005E260C"/>
    <w:rsid w:val="005F0D31"/>
    <w:rsid w:val="00613453"/>
    <w:rsid w:val="006147FC"/>
    <w:rsid w:val="00620324"/>
    <w:rsid w:val="006324F3"/>
    <w:rsid w:val="00635803"/>
    <w:rsid w:val="00637AA1"/>
    <w:rsid w:val="00646804"/>
    <w:rsid w:val="006476A5"/>
    <w:rsid w:val="00650483"/>
    <w:rsid w:val="0066723F"/>
    <w:rsid w:val="00667886"/>
    <w:rsid w:val="00671FEA"/>
    <w:rsid w:val="00674348"/>
    <w:rsid w:val="00681C24"/>
    <w:rsid w:val="00682F6A"/>
    <w:rsid w:val="006858DB"/>
    <w:rsid w:val="0069025D"/>
    <w:rsid w:val="00694259"/>
    <w:rsid w:val="006A75DA"/>
    <w:rsid w:val="006A7CD0"/>
    <w:rsid w:val="006D26DD"/>
    <w:rsid w:val="006D2A3C"/>
    <w:rsid w:val="006D350B"/>
    <w:rsid w:val="006F3E2C"/>
    <w:rsid w:val="006F5B52"/>
    <w:rsid w:val="00701691"/>
    <w:rsid w:val="00701E24"/>
    <w:rsid w:val="0071064D"/>
    <w:rsid w:val="00714123"/>
    <w:rsid w:val="007167F2"/>
    <w:rsid w:val="00717945"/>
    <w:rsid w:val="00723624"/>
    <w:rsid w:val="00723911"/>
    <w:rsid w:val="00731808"/>
    <w:rsid w:val="00731879"/>
    <w:rsid w:val="00741D5B"/>
    <w:rsid w:val="007447AC"/>
    <w:rsid w:val="0077471A"/>
    <w:rsid w:val="007862B8"/>
    <w:rsid w:val="00791CA5"/>
    <w:rsid w:val="00795C68"/>
    <w:rsid w:val="007A27AA"/>
    <w:rsid w:val="007A4D8D"/>
    <w:rsid w:val="007B42B8"/>
    <w:rsid w:val="007B6875"/>
    <w:rsid w:val="007B6DD5"/>
    <w:rsid w:val="007B748D"/>
    <w:rsid w:val="007C121F"/>
    <w:rsid w:val="007C575F"/>
    <w:rsid w:val="007D1695"/>
    <w:rsid w:val="007D59AB"/>
    <w:rsid w:val="007D7EA9"/>
    <w:rsid w:val="007E2876"/>
    <w:rsid w:val="007E302F"/>
    <w:rsid w:val="007F3720"/>
    <w:rsid w:val="007F7914"/>
    <w:rsid w:val="00803845"/>
    <w:rsid w:val="00804605"/>
    <w:rsid w:val="0080626E"/>
    <w:rsid w:val="008063A8"/>
    <w:rsid w:val="008102AD"/>
    <w:rsid w:val="008151B2"/>
    <w:rsid w:val="0081719B"/>
    <w:rsid w:val="00820F8A"/>
    <w:rsid w:val="00823E33"/>
    <w:rsid w:val="00824A3C"/>
    <w:rsid w:val="00827ED0"/>
    <w:rsid w:val="00830048"/>
    <w:rsid w:val="00832295"/>
    <w:rsid w:val="008328D8"/>
    <w:rsid w:val="00836331"/>
    <w:rsid w:val="00842623"/>
    <w:rsid w:val="008461B0"/>
    <w:rsid w:val="00847392"/>
    <w:rsid w:val="008572BB"/>
    <w:rsid w:val="008628D6"/>
    <w:rsid w:val="00870535"/>
    <w:rsid w:val="00870984"/>
    <w:rsid w:val="00872465"/>
    <w:rsid w:val="00874F03"/>
    <w:rsid w:val="0087560A"/>
    <w:rsid w:val="00877355"/>
    <w:rsid w:val="00885743"/>
    <w:rsid w:val="00885961"/>
    <w:rsid w:val="00890776"/>
    <w:rsid w:val="00890C29"/>
    <w:rsid w:val="00894631"/>
    <w:rsid w:val="008950B2"/>
    <w:rsid w:val="008A42A3"/>
    <w:rsid w:val="008B0D45"/>
    <w:rsid w:val="008B127F"/>
    <w:rsid w:val="008B40D8"/>
    <w:rsid w:val="008B74E5"/>
    <w:rsid w:val="008B77BD"/>
    <w:rsid w:val="008C4744"/>
    <w:rsid w:val="008C4928"/>
    <w:rsid w:val="008C6563"/>
    <w:rsid w:val="008C72B1"/>
    <w:rsid w:val="008E0774"/>
    <w:rsid w:val="008E5CD8"/>
    <w:rsid w:val="008E67D1"/>
    <w:rsid w:val="008F2251"/>
    <w:rsid w:val="008F2ED3"/>
    <w:rsid w:val="008F3713"/>
    <w:rsid w:val="009103F4"/>
    <w:rsid w:val="00914B02"/>
    <w:rsid w:val="00914ED6"/>
    <w:rsid w:val="00925846"/>
    <w:rsid w:val="009278E5"/>
    <w:rsid w:val="00940A47"/>
    <w:rsid w:val="00960969"/>
    <w:rsid w:val="00962FF5"/>
    <w:rsid w:val="0096301B"/>
    <w:rsid w:val="00986675"/>
    <w:rsid w:val="0099383F"/>
    <w:rsid w:val="009954C2"/>
    <w:rsid w:val="009C2F1B"/>
    <w:rsid w:val="009C6A40"/>
    <w:rsid w:val="009D18E8"/>
    <w:rsid w:val="009D50FF"/>
    <w:rsid w:val="009E214F"/>
    <w:rsid w:val="009E2F35"/>
    <w:rsid w:val="009E51FA"/>
    <w:rsid w:val="009E58F4"/>
    <w:rsid w:val="009F03BE"/>
    <w:rsid w:val="009F193F"/>
    <w:rsid w:val="009F40B7"/>
    <w:rsid w:val="00A005A7"/>
    <w:rsid w:val="00A04DC7"/>
    <w:rsid w:val="00A07992"/>
    <w:rsid w:val="00A171B7"/>
    <w:rsid w:val="00A17CE1"/>
    <w:rsid w:val="00A210E8"/>
    <w:rsid w:val="00A218B0"/>
    <w:rsid w:val="00A21F99"/>
    <w:rsid w:val="00A25510"/>
    <w:rsid w:val="00A30EED"/>
    <w:rsid w:val="00A33471"/>
    <w:rsid w:val="00A54168"/>
    <w:rsid w:val="00A62ED7"/>
    <w:rsid w:val="00A72A28"/>
    <w:rsid w:val="00A76C7F"/>
    <w:rsid w:val="00A76E34"/>
    <w:rsid w:val="00A821EC"/>
    <w:rsid w:val="00A85E8A"/>
    <w:rsid w:val="00AA2CF4"/>
    <w:rsid w:val="00AA4450"/>
    <w:rsid w:val="00AA58B7"/>
    <w:rsid w:val="00AB4A52"/>
    <w:rsid w:val="00AB5E90"/>
    <w:rsid w:val="00AD4B3D"/>
    <w:rsid w:val="00AD6AB2"/>
    <w:rsid w:val="00AF0D63"/>
    <w:rsid w:val="00AF576D"/>
    <w:rsid w:val="00B05A84"/>
    <w:rsid w:val="00B066E0"/>
    <w:rsid w:val="00B1159C"/>
    <w:rsid w:val="00B14DEC"/>
    <w:rsid w:val="00B2235A"/>
    <w:rsid w:val="00B23774"/>
    <w:rsid w:val="00B27F60"/>
    <w:rsid w:val="00B35D75"/>
    <w:rsid w:val="00B46C73"/>
    <w:rsid w:val="00B501DF"/>
    <w:rsid w:val="00B525C8"/>
    <w:rsid w:val="00B52615"/>
    <w:rsid w:val="00B57A23"/>
    <w:rsid w:val="00B65F90"/>
    <w:rsid w:val="00B665DF"/>
    <w:rsid w:val="00B7156E"/>
    <w:rsid w:val="00B81F4A"/>
    <w:rsid w:val="00B82AFA"/>
    <w:rsid w:val="00B900DF"/>
    <w:rsid w:val="00B90BC7"/>
    <w:rsid w:val="00B93A4D"/>
    <w:rsid w:val="00B94182"/>
    <w:rsid w:val="00B9493D"/>
    <w:rsid w:val="00BA1B80"/>
    <w:rsid w:val="00BB772A"/>
    <w:rsid w:val="00BC2DC2"/>
    <w:rsid w:val="00BC4B14"/>
    <w:rsid w:val="00BD02B1"/>
    <w:rsid w:val="00BD429A"/>
    <w:rsid w:val="00BE09A5"/>
    <w:rsid w:val="00BE48DD"/>
    <w:rsid w:val="00BE7904"/>
    <w:rsid w:val="00BF08EF"/>
    <w:rsid w:val="00BF3F3D"/>
    <w:rsid w:val="00C00B8D"/>
    <w:rsid w:val="00C02797"/>
    <w:rsid w:val="00C13555"/>
    <w:rsid w:val="00C13C49"/>
    <w:rsid w:val="00C152A9"/>
    <w:rsid w:val="00C22207"/>
    <w:rsid w:val="00C242CA"/>
    <w:rsid w:val="00C25110"/>
    <w:rsid w:val="00C300A0"/>
    <w:rsid w:val="00C30E65"/>
    <w:rsid w:val="00C3110F"/>
    <w:rsid w:val="00C5280E"/>
    <w:rsid w:val="00C7081B"/>
    <w:rsid w:val="00C73D0F"/>
    <w:rsid w:val="00C8491C"/>
    <w:rsid w:val="00C879D4"/>
    <w:rsid w:val="00CA4C23"/>
    <w:rsid w:val="00CA7922"/>
    <w:rsid w:val="00CB1CE7"/>
    <w:rsid w:val="00CB769D"/>
    <w:rsid w:val="00CC0D97"/>
    <w:rsid w:val="00CC1870"/>
    <w:rsid w:val="00CC7805"/>
    <w:rsid w:val="00CF18FF"/>
    <w:rsid w:val="00CF3C89"/>
    <w:rsid w:val="00CF6434"/>
    <w:rsid w:val="00CF65B7"/>
    <w:rsid w:val="00D0758E"/>
    <w:rsid w:val="00D12D41"/>
    <w:rsid w:val="00D17013"/>
    <w:rsid w:val="00D26930"/>
    <w:rsid w:val="00D311F2"/>
    <w:rsid w:val="00D50935"/>
    <w:rsid w:val="00D51C09"/>
    <w:rsid w:val="00D5204A"/>
    <w:rsid w:val="00D65344"/>
    <w:rsid w:val="00D65A48"/>
    <w:rsid w:val="00D66897"/>
    <w:rsid w:val="00D72CE9"/>
    <w:rsid w:val="00D76B9C"/>
    <w:rsid w:val="00D92B61"/>
    <w:rsid w:val="00D931F2"/>
    <w:rsid w:val="00D940A3"/>
    <w:rsid w:val="00DA61D9"/>
    <w:rsid w:val="00DA71F0"/>
    <w:rsid w:val="00DA7B95"/>
    <w:rsid w:val="00DB034D"/>
    <w:rsid w:val="00DB3560"/>
    <w:rsid w:val="00DB7080"/>
    <w:rsid w:val="00DC1FFB"/>
    <w:rsid w:val="00DC440A"/>
    <w:rsid w:val="00DC54C5"/>
    <w:rsid w:val="00DD0220"/>
    <w:rsid w:val="00DE4E83"/>
    <w:rsid w:val="00DF02BB"/>
    <w:rsid w:val="00DF0E82"/>
    <w:rsid w:val="00E00084"/>
    <w:rsid w:val="00E02D78"/>
    <w:rsid w:val="00E10887"/>
    <w:rsid w:val="00E14E4D"/>
    <w:rsid w:val="00E15672"/>
    <w:rsid w:val="00E15D75"/>
    <w:rsid w:val="00E171E8"/>
    <w:rsid w:val="00E26DED"/>
    <w:rsid w:val="00E314E4"/>
    <w:rsid w:val="00E40E66"/>
    <w:rsid w:val="00E4454F"/>
    <w:rsid w:val="00E44990"/>
    <w:rsid w:val="00E467FF"/>
    <w:rsid w:val="00E5666B"/>
    <w:rsid w:val="00E61BCD"/>
    <w:rsid w:val="00E71A5C"/>
    <w:rsid w:val="00E74972"/>
    <w:rsid w:val="00E75963"/>
    <w:rsid w:val="00E8185F"/>
    <w:rsid w:val="00E83795"/>
    <w:rsid w:val="00E8669A"/>
    <w:rsid w:val="00E93756"/>
    <w:rsid w:val="00EA72A7"/>
    <w:rsid w:val="00EC3092"/>
    <w:rsid w:val="00EC550F"/>
    <w:rsid w:val="00ED0CD9"/>
    <w:rsid w:val="00ED37A1"/>
    <w:rsid w:val="00ED4449"/>
    <w:rsid w:val="00ED4499"/>
    <w:rsid w:val="00ED4524"/>
    <w:rsid w:val="00ED4E43"/>
    <w:rsid w:val="00EE5525"/>
    <w:rsid w:val="00EF15E5"/>
    <w:rsid w:val="00EF3959"/>
    <w:rsid w:val="00EF4BEB"/>
    <w:rsid w:val="00F02130"/>
    <w:rsid w:val="00F072D2"/>
    <w:rsid w:val="00F139C9"/>
    <w:rsid w:val="00F15411"/>
    <w:rsid w:val="00F271B8"/>
    <w:rsid w:val="00F347AE"/>
    <w:rsid w:val="00F37D63"/>
    <w:rsid w:val="00F43A6B"/>
    <w:rsid w:val="00F5381C"/>
    <w:rsid w:val="00F56D55"/>
    <w:rsid w:val="00F63060"/>
    <w:rsid w:val="00F77D68"/>
    <w:rsid w:val="00F9159C"/>
    <w:rsid w:val="00FB110A"/>
    <w:rsid w:val="00FB21C9"/>
    <w:rsid w:val="00FB3FEC"/>
    <w:rsid w:val="00FC19FD"/>
    <w:rsid w:val="00FC2F22"/>
    <w:rsid w:val="00FD65FC"/>
    <w:rsid w:val="00FD7736"/>
    <w:rsid w:val="00FE19F8"/>
    <w:rsid w:val="00FE3A7C"/>
    <w:rsid w:val="00FF15D2"/>
    <w:rsid w:val="00FF15E0"/>
    <w:rsid w:val="00FF1F6E"/>
    <w:rsid w:val="00FF4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B7E33E"/>
  <w15:chartTrackingRefBased/>
  <w15:docId w15:val="{D69E0474-3F59-4814-9BF2-892C6D75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1F3B"/>
    <w:pPr>
      <w:widowControl w:val="0"/>
      <w:overflowPunct w:val="0"/>
      <w:adjustRightInd w:val="0"/>
      <w:jc w:val="both"/>
      <w:textAlignment w:val="baseline"/>
    </w:pPr>
    <w:rPr>
      <w:rFonts w:ascii="Times New Roman" w:hAnsi="Times New Roman"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11F3B"/>
    <w:pPr>
      <w:tabs>
        <w:tab w:val="center" w:pos="4252"/>
        <w:tab w:val="right" w:pos="8504"/>
      </w:tabs>
      <w:snapToGrid w:val="0"/>
    </w:pPr>
  </w:style>
  <w:style w:type="paragraph" w:styleId="a4">
    <w:name w:val="footer"/>
    <w:basedOn w:val="a"/>
    <w:rsid w:val="00311F3B"/>
    <w:pPr>
      <w:tabs>
        <w:tab w:val="center" w:pos="4252"/>
        <w:tab w:val="right" w:pos="8504"/>
      </w:tabs>
      <w:snapToGrid w:val="0"/>
    </w:pPr>
  </w:style>
  <w:style w:type="paragraph" w:styleId="a5">
    <w:name w:val="Balloon Text"/>
    <w:basedOn w:val="a"/>
    <w:semiHidden/>
    <w:rsid w:val="00C879D4"/>
    <w:rPr>
      <w:rFonts w:ascii="Arial" w:eastAsia="ＭＳ ゴシック" w:hAnsi="Arial" w:cs="Times New Roman"/>
      <w:sz w:val="18"/>
      <w:szCs w:val="18"/>
    </w:rPr>
  </w:style>
  <w:style w:type="paragraph" w:styleId="a6">
    <w:name w:val="Date"/>
    <w:basedOn w:val="a"/>
    <w:next w:val="a"/>
    <w:link w:val="a7"/>
    <w:rsid w:val="00613453"/>
  </w:style>
  <w:style w:type="character" w:customStyle="1" w:styleId="a7">
    <w:name w:val="日付 (文字)"/>
    <w:link w:val="a6"/>
    <w:rsid w:val="00613453"/>
    <w:rPr>
      <w:rFonts w:ascii="Times New Roman" w:hAnsi="Times New Roman" w:cs="ＭＳ 明朝"/>
      <w:color w:val="000000"/>
      <w:sz w:val="22"/>
      <w:szCs w:val="22"/>
    </w:rPr>
  </w:style>
  <w:style w:type="paragraph" w:styleId="a8">
    <w:name w:val="Revision"/>
    <w:hidden/>
    <w:uiPriority w:val="99"/>
    <w:semiHidden/>
    <w:rsid w:val="00521169"/>
    <w:rPr>
      <w:rFonts w:ascii="Times New Roman" w:hAnsi="Times New Roman"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D8477-A97F-4615-B6C4-FFB126B5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582</Words>
  <Characters>3321</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　　　回教務委員会</vt:lpstr>
    </vt:vector>
  </TitlesOfParts>
  <Company>放送大学学園</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放送大学学園</dc:creator>
  <cp:keywords/>
  <dc:description/>
  <cp:lastModifiedBy>西野 愛</cp:lastModifiedBy>
  <cp:revision>20</cp:revision>
  <cp:lastPrinted>2024-05-16T03:37:00Z</cp:lastPrinted>
  <dcterms:created xsi:type="dcterms:W3CDTF">2025-05-30T06:50:00Z</dcterms:created>
  <dcterms:modified xsi:type="dcterms:W3CDTF">2025-06-14T07:07:00Z</dcterms:modified>
</cp:coreProperties>
</file>